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21" w:rsidRDefault="007A7B21" w:rsidP="007A7B21">
      <w:pPr>
        <w:pStyle w:val="DocTitleSub"/>
      </w:pPr>
      <w:bookmarkStart w:id="0" w:name="ProcessAllFootersStartPos"/>
      <w:bookmarkStart w:id="1" w:name="_GoBack"/>
      <w:bookmarkEnd w:id="0"/>
      <w:bookmarkEnd w:id="1"/>
      <w:r>
        <w:t xml:space="preserve">Guidance Notes </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7A7B21" w:rsidRPr="00096538" w:rsidTr="00BC0F3F">
        <w:trPr>
          <w:tblHeader/>
        </w:trPr>
        <w:tc>
          <w:tcPr>
            <w:tcW w:w="7797"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r>
              <w:rPr>
                <w:b/>
                <w:color w:val="FFFFFF"/>
                <w:sz w:val="20"/>
                <w:szCs w:val="20"/>
              </w:rPr>
              <w:t>Toolkit guidance</w:t>
            </w:r>
          </w:p>
        </w:tc>
        <w:tc>
          <w:tcPr>
            <w:tcW w:w="538"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p>
        </w:tc>
      </w:tr>
      <w:tr w:rsidR="007A7B21" w:rsidRPr="00096538" w:rsidTr="00BC0F3F">
        <w:tc>
          <w:tcPr>
            <w:tcW w:w="7797"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C769E2">
            <w:pPr>
              <w:spacing w:after="0"/>
              <w:ind w:right="96"/>
              <w:rPr>
                <w:sz w:val="18"/>
                <w:szCs w:val="18"/>
              </w:rPr>
            </w:pPr>
            <w:r w:rsidRPr="00BC0F3F">
              <w:rPr>
                <w:sz w:val="18"/>
                <w:szCs w:val="18"/>
              </w:rPr>
              <w:t xml:space="preserve">This template Loan Agreement </w:t>
            </w:r>
            <w:r w:rsidR="00CD73DD" w:rsidRPr="00BC0F3F">
              <w:rPr>
                <w:sz w:val="18"/>
                <w:szCs w:val="18"/>
              </w:rPr>
              <w:t>(</w:t>
            </w:r>
            <w:r w:rsidR="00362242" w:rsidRPr="00BC0F3F">
              <w:rPr>
                <w:sz w:val="18"/>
                <w:szCs w:val="18"/>
              </w:rPr>
              <w:t>unsecured</w:t>
            </w:r>
            <w:r w:rsidR="00362242" w:rsidRPr="00BC0F3F" w:rsidDel="00CD73DD">
              <w:rPr>
                <w:sz w:val="18"/>
                <w:szCs w:val="18"/>
              </w:rPr>
              <w:t xml:space="preserve"> </w:t>
            </w:r>
            <w:r w:rsidR="00CE342B" w:rsidRPr="00BC0F3F">
              <w:rPr>
                <w:sz w:val="18"/>
                <w:szCs w:val="18"/>
              </w:rPr>
              <w:t>)</w:t>
            </w:r>
            <w:r w:rsidRPr="00BC0F3F">
              <w:rPr>
                <w:sz w:val="18"/>
                <w:szCs w:val="18"/>
              </w:rPr>
              <w:t xml:space="preserve"> is: </w:t>
            </w:r>
          </w:p>
        </w:tc>
        <w:tc>
          <w:tcPr>
            <w:tcW w:w="538"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0D219C" w:rsidRDefault="007A7B21" w:rsidP="007A7B21">
            <w:pPr>
              <w:spacing w:after="0"/>
              <w:ind w:right="96"/>
              <w:rPr>
                <w:sz w:val="20"/>
                <w:szCs w:val="20"/>
              </w:rPr>
            </w:pPr>
          </w:p>
        </w:tc>
      </w:tr>
      <w:tr w:rsidR="007A7B21" w:rsidRPr="00096538" w:rsidTr="00BC0F3F">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BC0F3F" w:rsidRDefault="007A7B21" w:rsidP="000A0270">
            <w:pPr>
              <w:numPr>
                <w:ilvl w:val="0"/>
                <w:numId w:val="9"/>
              </w:numPr>
              <w:tabs>
                <w:tab w:val="clear" w:pos="850"/>
                <w:tab w:val="num" w:pos="282"/>
              </w:tabs>
              <w:spacing w:after="0"/>
              <w:ind w:left="282" w:right="96" w:hanging="283"/>
              <w:rPr>
                <w:sz w:val="18"/>
                <w:szCs w:val="18"/>
              </w:rPr>
            </w:pPr>
            <w:r w:rsidRPr="00BC0F3F">
              <w:rPr>
                <w:sz w:val="18"/>
                <w:szCs w:val="18"/>
              </w:rPr>
              <w:t xml:space="preserve">suitable for use where the </w:t>
            </w:r>
            <w:r w:rsidR="00CE342B" w:rsidRPr="00BC0F3F">
              <w:rPr>
                <w:sz w:val="18"/>
                <w:szCs w:val="18"/>
              </w:rPr>
              <w:t>Lender</w:t>
            </w:r>
            <w:r w:rsidRPr="00BC0F3F">
              <w:rPr>
                <w:sz w:val="18"/>
                <w:szCs w:val="18"/>
              </w:rPr>
              <w:t xml:space="preserve"> is the community solar organisation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BC0F3F" w:rsidRDefault="007A7B21" w:rsidP="00BC0F3F">
            <w:pPr>
              <w:spacing w:after="0"/>
              <w:ind w:right="96"/>
              <w:jc w:val="center"/>
              <w:rPr>
                <w:b/>
                <w:color w:val="00B050"/>
                <w:sz w:val="22"/>
              </w:rPr>
            </w:pPr>
            <w:r w:rsidRPr="00BC0F3F">
              <w:rPr>
                <w:rFonts w:ascii="Segoe UI Symbol" w:hAnsi="Segoe UI Symbol" w:cs="Segoe UI Symbol"/>
                <w:b/>
                <w:color w:val="00B050"/>
                <w:sz w:val="22"/>
                <w:lang w:val="en"/>
              </w:rPr>
              <w:t>✓</w:t>
            </w:r>
          </w:p>
        </w:tc>
      </w:tr>
      <w:tr w:rsidR="00CD73DD" w:rsidRPr="00096538" w:rsidTr="00BC0F3F">
        <w:tc>
          <w:tcPr>
            <w:tcW w:w="7797" w:type="dxa"/>
            <w:tcBorders>
              <w:left w:val="nil"/>
              <w:bottom w:val="single" w:sz="4" w:space="0" w:color="9C9282"/>
              <w:right w:val="nil"/>
            </w:tcBorders>
            <w:shd w:val="clear" w:color="auto" w:fill="auto"/>
            <w:tcMar>
              <w:top w:w="85" w:type="dxa"/>
              <w:left w:w="113" w:type="dxa"/>
              <w:bottom w:w="85" w:type="dxa"/>
              <w:right w:w="113" w:type="dxa"/>
            </w:tcMar>
          </w:tcPr>
          <w:p w:rsidR="00CD73DD" w:rsidRPr="00BC0F3F" w:rsidRDefault="00CD73DD" w:rsidP="003072E3">
            <w:pPr>
              <w:numPr>
                <w:ilvl w:val="0"/>
                <w:numId w:val="9"/>
              </w:numPr>
              <w:tabs>
                <w:tab w:val="clear" w:pos="850"/>
                <w:tab w:val="num" w:pos="282"/>
              </w:tabs>
              <w:spacing w:after="0"/>
              <w:ind w:left="282" w:right="96" w:hanging="283"/>
              <w:rPr>
                <w:sz w:val="18"/>
                <w:szCs w:val="18"/>
              </w:rPr>
            </w:pPr>
            <w:r w:rsidRPr="00BC0F3F">
              <w:rPr>
                <w:sz w:val="18"/>
                <w:szCs w:val="18"/>
              </w:rPr>
              <w:t>suitable for use where the Lender require</w:t>
            </w:r>
            <w:r w:rsidR="00C769E2">
              <w:rPr>
                <w:sz w:val="18"/>
                <w:szCs w:val="18"/>
              </w:rPr>
              <w:t>s</w:t>
            </w:r>
            <w:r w:rsidRPr="00BC0F3F">
              <w:rPr>
                <w:sz w:val="18"/>
                <w:szCs w:val="18"/>
              </w:rPr>
              <w:t xml:space="preserve"> interest to be paid on the Loan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CD73DD" w:rsidRPr="00BC0F3F" w:rsidRDefault="00CD73DD" w:rsidP="00BC0F3F">
            <w:pPr>
              <w:spacing w:after="0"/>
              <w:ind w:right="96"/>
              <w:jc w:val="center"/>
              <w:rPr>
                <w:rFonts w:ascii="Segoe UI Symbol" w:hAnsi="Segoe UI Symbol" w:cs="Segoe UI Symbol"/>
                <w:b/>
                <w:color w:val="00B050"/>
                <w:sz w:val="22"/>
                <w:lang w:val="en"/>
              </w:rPr>
            </w:pPr>
            <w:r w:rsidRPr="00BC0F3F">
              <w:rPr>
                <w:rFonts w:ascii="Segoe UI Symbol" w:hAnsi="Segoe UI Symbol" w:cs="Segoe UI Symbol"/>
                <w:b/>
                <w:color w:val="00B050"/>
                <w:sz w:val="22"/>
                <w:lang w:val="en"/>
              </w:rPr>
              <w:t>✓</w:t>
            </w:r>
          </w:p>
        </w:tc>
      </w:tr>
      <w:tr w:rsidR="00362242"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62242" w:rsidRPr="00BC0F3F" w:rsidRDefault="00362242" w:rsidP="00642764">
            <w:pPr>
              <w:numPr>
                <w:ilvl w:val="0"/>
                <w:numId w:val="9"/>
              </w:numPr>
              <w:tabs>
                <w:tab w:val="clear" w:pos="850"/>
                <w:tab w:val="num" w:pos="282"/>
              </w:tabs>
              <w:spacing w:after="0"/>
              <w:ind w:left="282" w:right="96" w:hanging="283"/>
              <w:rPr>
                <w:sz w:val="18"/>
                <w:szCs w:val="18"/>
              </w:rPr>
            </w:pPr>
            <w:r w:rsidRPr="00BC0F3F">
              <w:rPr>
                <w:sz w:val="18"/>
                <w:szCs w:val="18"/>
              </w:rPr>
              <w:t>suitable for use where a third party is guaranteeing the loan</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62242" w:rsidRPr="00BC0F3F" w:rsidRDefault="00362242"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b/>
                <w:color w:val="00B050"/>
                <w:sz w:val="22"/>
                <w:lang w:val="en"/>
              </w:rPr>
              <w:t>✓</w:t>
            </w:r>
          </w:p>
        </w:tc>
      </w:tr>
      <w:tr w:rsidR="007A7B21"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BC0F3F" w:rsidRDefault="00CE342B" w:rsidP="002B207A">
            <w:pPr>
              <w:numPr>
                <w:ilvl w:val="0"/>
                <w:numId w:val="9"/>
              </w:numPr>
              <w:tabs>
                <w:tab w:val="clear" w:pos="850"/>
                <w:tab w:val="num" w:pos="282"/>
              </w:tabs>
              <w:spacing w:after="0"/>
              <w:ind w:left="282" w:right="96" w:hanging="283"/>
              <w:rPr>
                <w:sz w:val="18"/>
                <w:szCs w:val="18"/>
              </w:rPr>
            </w:pPr>
            <w:r w:rsidRPr="00BC0F3F">
              <w:rPr>
                <w:sz w:val="18"/>
                <w:szCs w:val="18"/>
              </w:rPr>
              <w:t>n</w:t>
            </w:r>
            <w:r w:rsidR="007A7B21" w:rsidRPr="00BC0F3F">
              <w:rPr>
                <w:sz w:val="18"/>
                <w:szCs w:val="18"/>
              </w:rPr>
              <w:t>ot suitable for use whe</w:t>
            </w:r>
            <w:r w:rsidR="00CA3B11" w:rsidRPr="00BC0F3F">
              <w:rPr>
                <w:sz w:val="18"/>
                <w:szCs w:val="18"/>
              </w:rPr>
              <w:t>n the loan is</w:t>
            </w:r>
            <w:r w:rsidR="002B207A">
              <w:rPr>
                <w:sz w:val="18"/>
                <w:szCs w:val="18"/>
              </w:rPr>
              <w:t xml:space="preserve"> secured</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BC0F3F" w:rsidRDefault="007A7B21"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394D92"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072E3" w:rsidRDefault="00CE342B" w:rsidP="003072E3">
            <w:pPr>
              <w:numPr>
                <w:ilvl w:val="0"/>
                <w:numId w:val="9"/>
              </w:numPr>
              <w:tabs>
                <w:tab w:val="clear" w:pos="850"/>
                <w:tab w:val="num" w:pos="282"/>
              </w:tabs>
              <w:spacing w:after="0"/>
              <w:ind w:left="282" w:right="96" w:hanging="283"/>
              <w:jc w:val="center"/>
              <w:rPr>
                <w:sz w:val="18"/>
                <w:szCs w:val="18"/>
              </w:rPr>
            </w:pPr>
            <w:r w:rsidRPr="00BC0F3F">
              <w:rPr>
                <w:sz w:val="18"/>
                <w:szCs w:val="18"/>
              </w:rPr>
              <w:t>n</w:t>
            </w:r>
            <w:r w:rsidR="00394D92" w:rsidRPr="00BC0F3F">
              <w:rPr>
                <w:sz w:val="18"/>
                <w:szCs w:val="18"/>
              </w:rPr>
              <w:t xml:space="preserve">ot suitable for </w:t>
            </w:r>
            <w:r w:rsidR="00295F6C" w:rsidRPr="00BC0F3F">
              <w:rPr>
                <w:sz w:val="18"/>
                <w:szCs w:val="18"/>
              </w:rPr>
              <w:t xml:space="preserve">use </w:t>
            </w:r>
            <w:r w:rsidR="0050108F" w:rsidRPr="00BC0F3F">
              <w:rPr>
                <w:sz w:val="18"/>
                <w:szCs w:val="18"/>
              </w:rPr>
              <w:t xml:space="preserve">where the Borrower </w:t>
            </w:r>
            <w:r w:rsidR="00394D92" w:rsidRPr="00BC0F3F">
              <w:rPr>
                <w:sz w:val="18"/>
                <w:szCs w:val="18"/>
              </w:rPr>
              <w:t>is a special purpose vehicle (an entity speci</w:t>
            </w:r>
            <w:r w:rsidR="0050108F" w:rsidRPr="00BC0F3F">
              <w:rPr>
                <w:sz w:val="18"/>
                <w:szCs w:val="18"/>
              </w:rPr>
              <w:t>fic</w:t>
            </w:r>
            <w:r w:rsidR="00394D92" w:rsidRPr="00BC0F3F">
              <w:rPr>
                <w:sz w:val="18"/>
                <w:szCs w:val="18"/>
              </w:rPr>
              <w:t>all</w:t>
            </w:r>
            <w:r w:rsidR="003072E3">
              <w:rPr>
                <w:sz w:val="18"/>
                <w:szCs w:val="18"/>
              </w:rPr>
              <w:t xml:space="preserve">y </w:t>
            </w:r>
          </w:p>
          <w:p w:rsidR="00394D92" w:rsidRPr="003072E3" w:rsidRDefault="003072E3" w:rsidP="003072E3">
            <w:pPr>
              <w:spacing w:after="0"/>
              <w:ind w:left="-1" w:right="96"/>
              <w:rPr>
                <w:sz w:val="18"/>
                <w:szCs w:val="18"/>
              </w:rPr>
            </w:pPr>
            <w:r>
              <w:rPr>
                <w:sz w:val="18"/>
                <w:szCs w:val="18"/>
              </w:rPr>
              <w:t xml:space="preserve">      </w:t>
            </w:r>
            <w:proofErr w:type="gramStart"/>
            <w:r w:rsidR="00394D92" w:rsidRPr="003072E3">
              <w:rPr>
                <w:sz w:val="18"/>
                <w:szCs w:val="18"/>
              </w:rPr>
              <w:t>set</w:t>
            </w:r>
            <w:proofErr w:type="gramEnd"/>
            <w:r w:rsidR="00394D92" w:rsidRPr="003072E3">
              <w:rPr>
                <w:sz w:val="18"/>
                <w:szCs w:val="18"/>
              </w:rPr>
              <w:t xml:space="preserve"> up to participate in the transaction</w:t>
            </w:r>
            <w:r w:rsidR="0050108F" w:rsidRPr="003072E3">
              <w:rPr>
                <w:sz w:val="18"/>
                <w:szCs w:val="18"/>
              </w:rPr>
              <w:t>, but</w:t>
            </w:r>
            <w:r w:rsidR="00394D92" w:rsidRPr="003072E3">
              <w:rPr>
                <w:sz w:val="18"/>
                <w:szCs w:val="18"/>
              </w:rPr>
              <w:t xml:space="preserve"> which </w:t>
            </w:r>
            <w:r w:rsidR="0050108F" w:rsidRPr="003072E3">
              <w:rPr>
                <w:sz w:val="18"/>
                <w:szCs w:val="18"/>
              </w:rPr>
              <w:t xml:space="preserve">owns </w:t>
            </w:r>
            <w:r w:rsidR="00394D92" w:rsidRPr="003072E3">
              <w:rPr>
                <w:sz w:val="18"/>
                <w:szCs w:val="18"/>
              </w:rPr>
              <w:t>little or no assets).</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94D92" w:rsidRPr="00BC0F3F" w:rsidRDefault="00394D92"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9E7193" w:rsidRPr="00096538" w:rsidTr="00BC0F3F">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BC0F3F" w:rsidRDefault="009E7193" w:rsidP="0050108F">
            <w:pPr>
              <w:numPr>
                <w:ilvl w:val="0"/>
                <w:numId w:val="9"/>
              </w:numPr>
              <w:tabs>
                <w:tab w:val="clear" w:pos="850"/>
                <w:tab w:val="num" w:pos="282"/>
              </w:tabs>
              <w:spacing w:after="0"/>
              <w:ind w:left="282" w:right="96" w:hanging="283"/>
              <w:rPr>
                <w:sz w:val="18"/>
                <w:szCs w:val="18"/>
              </w:rPr>
            </w:pPr>
            <w:proofErr w:type="gramStart"/>
            <w:r w:rsidRPr="00BC0F3F">
              <w:rPr>
                <w:sz w:val="18"/>
                <w:szCs w:val="18"/>
              </w:rPr>
              <w:t>not</w:t>
            </w:r>
            <w:proofErr w:type="gramEnd"/>
            <w:r w:rsidRPr="00BC0F3F">
              <w:rPr>
                <w:sz w:val="18"/>
                <w:szCs w:val="18"/>
              </w:rPr>
              <w:t xml:space="preserve"> suitable for use where the Borrower </w:t>
            </w:r>
            <w:r w:rsidR="00642764" w:rsidRPr="00BC0F3F">
              <w:rPr>
                <w:sz w:val="18"/>
                <w:szCs w:val="18"/>
              </w:rPr>
              <w:t xml:space="preserve">or the Guarantor </w:t>
            </w:r>
            <w:r w:rsidRPr="00BC0F3F">
              <w:rPr>
                <w:sz w:val="18"/>
                <w:szCs w:val="18"/>
              </w:rPr>
              <w:t>is an individual person.</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BC0F3F" w:rsidRDefault="009E7193" w:rsidP="00BC0F3F">
            <w:pPr>
              <w:spacing w:after="0"/>
              <w:ind w:right="96"/>
              <w:jc w:val="center"/>
              <w:rPr>
                <w:rFonts w:ascii="Segoe UI Symbol" w:hAnsi="Segoe UI Symbol" w:cs="Segoe UI Symbol"/>
                <w:color w:val="FF0000"/>
                <w:sz w:val="22"/>
                <w:lang w:val="en"/>
              </w:rPr>
            </w:pPr>
            <w:r w:rsidRPr="00BC0F3F">
              <w:rPr>
                <w:rFonts w:ascii="Segoe UI Symbol" w:hAnsi="Segoe UI Symbol" w:cs="Segoe UI Symbol"/>
                <w:color w:val="FF0000"/>
                <w:sz w:val="22"/>
                <w:lang w:val="en"/>
              </w:rPr>
              <w:t>✘</w:t>
            </w:r>
          </w:p>
        </w:tc>
      </w:tr>
      <w:tr w:rsidR="00BC0F3F" w:rsidRPr="00096538" w:rsidTr="003072E3">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BC0F3F" w:rsidRPr="00BC0F3F" w:rsidRDefault="00BC0F3F" w:rsidP="00BC0F3F">
            <w:pPr>
              <w:keepNext/>
              <w:spacing w:after="0"/>
              <w:ind w:right="96"/>
              <w:rPr>
                <w:sz w:val="18"/>
                <w:szCs w:val="18"/>
              </w:rPr>
            </w:pPr>
            <w:r w:rsidRPr="00BC0F3F">
              <w:rPr>
                <w:sz w:val="18"/>
                <w:szCs w:val="18"/>
              </w:rPr>
              <w:t xml:space="preserve">This template contains the following optional clauses which should be deleted if they are not relevant.  The optional clauses are colour coded: </w:t>
            </w:r>
          </w:p>
          <w:p w:rsidR="00BC0F3F" w:rsidRPr="00BC0F3F" w:rsidRDefault="00BC0F3F" w:rsidP="00BC0F3F">
            <w:pPr>
              <w:spacing w:after="0"/>
              <w:rPr>
                <w:sz w:val="18"/>
                <w:szCs w:val="18"/>
              </w:rPr>
            </w:pPr>
          </w:p>
          <w:p w:rsidR="00BC0F3F" w:rsidRPr="00BC0F3F" w:rsidRDefault="00BC0F3F" w:rsidP="00BC0F3F">
            <w:pPr>
              <w:numPr>
                <w:ilvl w:val="0"/>
                <w:numId w:val="42"/>
              </w:numPr>
              <w:spacing w:after="0"/>
              <w:rPr>
                <w:sz w:val="18"/>
                <w:szCs w:val="18"/>
              </w:rPr>
            </w:pPr>
            <w:r w:rsidRPr="00BC0F3F">
              <w:rPr>
                <w:sz w:val="18"/>
                <w:szCs w:val="18"/>
              </w:rPr>
              <w:t>If the Borrower is a local council or government entity –</w:t>
            </w:r>
            <w:r w:rsidRPr="00BC0F3F">
              <w:rPr>
                <w:b/>
                <w:sz w:val="18"/>
                <w:szCs w:val="18"/>
              </w:rPr>
              <w:t xml:space="preserve"> </w:t>
            </w:r>
            <w:r w:rsidRPr="00BC0F3F">
              <w:rPr>
                <w:b/>
                <w:color w:val="FF0000"/>
                <w:sz w:val="18"/>
                <w:szCs w:val="18"/>
              </w:rPr>
              <w:t xml:space="preserve">red </w:t>
            </w:r>
            <w:r w:rsidRPr="00BC0F3F">
              <w:rPr>
                <w:sz w:val="18"/>
                <w:szCs w:val="18"/>
              </w:rPr>
              <w:t xml:space="preserve">shaded </w:t>
            </w:r>
          </w:p>
          <w:p w:rsidR="00BC0F3F" w:rsidRPr="00BC0F3F" w:rsidRDefault="00BC0F3F" w:rsidP="00BC0F3F">
            <w:pPr>
              <w:numPr>
                <w:ilvl w:val="0"/>
                <w:numId w:val="42"/>
              </w:numPr>
              <w:spacing w:after="0"/>
              <w:rPr>
                <w:sz w:val="18"/>
                <w:szCs w:val="18"/>
              </w:rPr>
            </w:pPr>
            <w:r w:rsidRPr="00BC0F3F">
              <w:rPr>
                <w:sz w:val="18"/>
                <w:szCs w:val="18"/>
              </w:rPr>
              <w:t xml:space="preserve">If Borrower is non-government entity or if there is uncertainty about financial strength – </w:t>
            </w:r>
            <w:r w:rsidRPr="00BC0F3F">
              <w:rPr>
                <w:b/>
                <w:color w:val="0070C0"/>
                <w:sz w:val="18"/>
                <w:szCs w:val="18"/>
              </w:rPr>
              <w:t>blue</w:t>
            </w:r>
            <w:r w:rsidRPr="00BC0F3F">
              <w:rPr>
                <w:sz w:val="18"/>
                <w:szCs w:val="18"/>
              </w:rPr>
              <w:t xml:space="preserve"> shaded</w:t>
            </w:r>
          </w:p>
          <w:p w:rsidR="00BC0F3F" w:rsidRDefault="00BC0F3F" w:rsidP="00BC0F3F">
            <w:pPr>
              <w:numPr>
                <w:ilvl w:val="0"/>
                <w:numId w:val="42"/>
              </w:numPr>
              <w:spacing w:after="0"/>
              <w:rPr>
                <w:sz w:val="18"/>
                <w:szCs w:val="18"/>
              </w:rPr>
            </w:pPr>
            <w:proofErr w:type="gramStart"/>
            <w:r w:rsidRPr="00BC0F3F">
              <w:rPr>
                <w:sz w:val="18"/>
                <w:szCs w:val="18"/>
              </w:rPr>
              <w:t>if</w:t>
            </w:r>
            <w:proofErr w:type="gramEnd"/>
            <w:r w:rsidRPr="00BC0F3F">
              <w:rPr>
                <w:sz w:val="18"/>
                <w:szCs w:val="18"/>
              </w:rPr>
              <w:t xml:space="preserve"> the Borrower is a trustee – </w:t>
            </w:r>
            <w:r w:rsidRPr="00BC0F3F">
              <w:rPr>
                <w:b/>
                <w:color w:val="00B050"/>
                <w:sz w:val="18"/>
                <w:szCs w:val="18"/>
              </w:rPr>
              <w:t>green</w:t>
            </w:r>
            <w:r w:rsidRPr="00BC0F3F">
              <w:rPr>
                <w:sz w:val="18"/>
                <w:szCs w:val="18"/>
              </w:rPr>
              <w:t xml:space="preserve"> shaded. </w:t>
            </w:r>
          </w:p>
          <w:p w:rsidR="00914816" w:rsidRPr="00BC0F3F" w:rsidRDefault="00914816" w:rsidP="00914816">
            <w:pPr>
              <w:spacing w:after="0"/>
              <w:ind w:left="720"/>
              <w:rPr>
                <w:sz w:val="18"/>
                <w:szCs w:val="18"/>
              </w:rPr>
            </w:pPr>
          </w:p>
          <w:p w:rsidR="00BC0F3F" w:rsidRPr="00BC0F3F" w:rsidRDefault="00BC0F3F" w:rsidP="007A7B21">
            <w:pPr>
              <w:spacing w:after="0"/>
              <w:ind w:right="96"/>
              <w:rPr>
                <w:rFonts w:ascii="Segoe UI Symbol" w:hAnsi="Segoe UI Symbol" w:cs="Segoe UI Symbol"/>
                <w:color w:val="FF0000"/>
                <w:sz w:val="18"/>
                <w:szCs w:val="18"/>
                <w:lang w:val="en"/>
              </w:rPr>
            </w:pPr>
            <w:r w:rsidRPr="00BC0F3F">
              <w:rPr>
                <w:sz w:val="18"/>
                <w:szCs w:val="18"/>
              </w:rPr>
              <w:t>Some provisions contain multiple optional clauses, identified as “Option 1”, ”Option 2”, etc. Please carefully read the drafting notes provided with each option, select the option that best suits your circumstances and delete all other options.</w:t>
            </w:r>
          </w:p>
        </w:tc>
      </w:tr>
    </w:tbl>
    <w:p w:rsidR="007A7B21" w:rsidRDefault="007A7B21" w:rsidP="007A7B21">
      <w:pPr>
        <w:spacing w:after="0"/>
        <w:rPr>
          <w:color w:val="FFFFFF"/>
          <w:sz w:val="20"/>
        </w:rPr>
      </w:pPr>
    </w:p>
    <w:p w:rsidR="00BC0F3F" w:rsidRDefault="00BC0F3F" w:rsidP="007A7B21">
      <w:pPr>
        <w:spacing w:after="0"/>
        <w:rPr>
          <w:color w:val="FFFFFF"/>
          <w:sz w:val="20"/>
        </w:rPr>
      </w:pPr>
    </w:p>
    <w:p w:rsidR="00BC0F3F" w:rsidRPr="00096538" w:rsidRDefault="00BC0F3F" w:rsidP="007A7B21">
      <w:pPr>
        <w:spacing w:after="0"/>
        <w:rPr>
          <w:color w:val="FFFFFF"/>
          <w:sz w:val="20"/>
        </w:rPr>
      </w:pPr>
    </w:p>
    <w:p w:rsidR="00BC0F3F" w:rsidRPr="00EC042F" w:rsidRDefault="007A7B21" w:rsidP="00A56012">
      <w:pPr>
        <w:spacing w:after="0"/>
      </w:pPr>
      <w:r w:rsidRPr="00096538">
        <w:rPr>
          <w:color w:val="FFFFFF"/>
          <w:sz w:val="20"/>
        </w:rPr>
        <w:br w:type="page"/>
      </w:r>
      <w:r w:rsidR="0006607E" w:rsidRPr="00096538">
        <w:rPr>
          <w:color w:val="FFFFFF"/>
          <w:sz w:val="20"/>
        </w:rPr>
        <w:lastRenderedPageBreak/>
        <w:t xml:space="preserve"> </w:t>
      </w:r>
    </w:p>
    <w:p w:rsidR="0006607E" w:rsidRPr="00BC0F3F" w:rsidRDefault="00A56012" w:rsidP="00BC0F3F">
      <w:pPr>
        <w:pStyle w:val="CoverDate"/>
      </w:pPr>
      <w:bookmarkStart w:id="2" w:name="mDate"/>
      <w:r>
        <w:t>May 2018</w:t>
      </w:r>
      <w:bookmarkEnd w:id="2"/>
      <w:r w:rsidR="0006607E">
        <w:rPr>
          <w:color w:val="FFFFFF"/>
          <w:sz w:val="28"/>
        </w:rPr>
        <w:sym w:font="Wingdings" w:char="F0E8"/>
      </w:r>
      <w:r w:rsidR="0006607E" w:rsidRPr="00096538">
        <w:rPr>
          <w:color w:val="FFFFFF"/>
        </w:rPr>
        <w:t xml:space="preserve"> </w:t>
      </w:r>
    </w:p>
    <w:p w:rsidR="00533732" w:rsidRPr="00A56012" w:rsidRDefault="00533732" w:rsidP="0006607E">
      <w:pPr>
        <w:pStyle w:val="CoverPartyNames"/>
        <w:rPr>
          <w:sz w:val="32"/>
        </w:rPr>
      </w:pPr>
      <w:r w:rsidRPr="00A56012">
        <w:rPr>
          <w:sz w:val="32"/>
          <w:highlight w:val="yellow"/>
        </w:rPr>
        <w:t xml:space="preserve">[Insert Borrower’s name] </w:t>
      </w:r>
    </w:p>
    <w:p w:rsidR="00C5459A" w:rsidRPr="00A56012" w:rsidRDefault="00C5459A" w:rsidP="0006607E">
      <w:pPr>
        <w:pStyle w:val="CoverPartyNames"/>
        <w:rPr>
          <w:sz w:val="32"/>
          <w:highlight w:val="yellow"/>
        </w:rPr>
      </w:pPr>
      <w:r w:rsidRPr="00A56012">
        <w:rPr>
          <w:sz w:val="32"/>
          <w:highlight w:val="yellow"/>
        </w:rPr>
        <w:t>[Insert Guarantor’s name]</w:t>
      </w:r>
    </w:p>
    <w:p w:rsidR="0006607E" w:rsidRPr="00A56012" w:rsidRDefault="00533732" w:rsidP="0006607E">
      <w:pPr>
        <w:pStyle w:val="CoverPartyNames"/>
        <w:rPr>
          <w:sz w:val="32"/>
        </w:rPr>
      </w:pPr>
      <w:r w:rsidRPr="00A56012">
        <w:rPr>
          <w:sz w:val="32"/>
          <w:highlight w:val="yellow"/>
        </w:rPr>
        <w:t xml:space="preserve">[Insert </w:t>
      </w:r>
      <w:r w:rsidR="00CE342B" w:rsidRPr="00A56012">
        <w:rPr>
          <w:sz w:val="32"/>
          <w:highlight w:val="yellow"/>
        </w:rPr>
        <w:t>Lender</w:t>
      </w:r>
      <w:r w:rsidRPr="00A56012">
        <w:rPr>
          <w:sz w:val="32"/>
          <w:highlight w:val="yellow"/>
        </w:rPr>
        <w:t>’s name]</w:t>
      </w:r>
    </w:p>
    <w:p w:rsidR="006D31C4" w:rsidRPr="00A56012" w:rsidRDefault="00D80CD8" w:rsidP="00A56012">
      <w:pPr>
        <w:pStyle w:val="DocTitle"/>
        <w:spacing w:before="720"/>
        <w:rPr>
          <w:color w:val="auto"/>
          <w:sz w:val="20"/>
          <w:szCs w:val="22"/>
          <w:highlight w:val="yellow"/>
        </w:rPr>
      </w:pPr>
      <w:bookmarkStart w:id="3" w:name="mDocName"/>
      <w:r w:rsidRPr="00A56012">
        <w:rPr>
          <w:sz w:val="72"/>
        </w:rPr>
        <w:t>Uns</w:t>
      </w:r>
      <w:r w:rsidR="002502AF" w:rsidRPr="00A56012">
        <w:rPr>
          <w:sz w:val="72"/>
        </w:rPr>
        <w:t>ecured</w:t>
      </w:r>
      <w:r w:rsidR="00531591" w:rsidRPr="00A56012">
        <w:rPr>
          <w:sz w:val="72"/>
        </w:rPr>
        <w:t xml:space="preserve"> </w:t>
      </w:r>
      <w:r w:rsidR="0006607E" w:rsidRPr="00A56012">
        <w:rPr>
          <w:sz w:val="72"/>
        </w:rPr>
        <w:t>Loan Agreement</w:t>
      </w:r>
      <w:bookmarkEnd w:id="3"/>
      <w:r w:rsidR="00531591" w:rsidRPr="00A56012">
        <w:rPr>
          <w:sz w:val="72"/>
        </w:rPr>
        <w:t xml:space="preserve"> </w:t>
      </w:r>
      <w:r w:rsidR="00A56012">
        <w:rPr>
          <w:sz w:val="72"/>
        </w:rPr>
        <w:br/>
      </w:r>
    </w:p>
    <w:p w:rsidR="0006607E" w:rsidRPr="00096538" w:rsidRDefault="002502AF" w:rsidP="006D31C4">
      <w:pPr>
        <w:rPr>
          <w:sz w:val="20"/>
          <w:highlight w:val="yellow"/>
        </w:rPr>
      </w:pPr>
      <w:r w:rsidRPr="00096538">
        <w:rPr>
          <w:sz w:val="20"/>
          <w:highlight w:val="yellow"/>
        </w:rPr>
        <w:t>[Insert name of solar project]</w:t>
      </w:r>
    </w:p>
    <w:p w:rsidR="0006607E" w:rsidRDefault="0006607E" w:rsidP="0006607E">
      <w:pPr>
        <w:autoSpaceDE w:val="0"/>
        <w:autoSpaceDN w:val="0"/>
        <w:adjustRightInd w:val="0"/>
        <w:spacing w:line="240" w:lineRule="exact"/>
        <w:jc w:val="center"/>
        <w:rPr>
          <w:b/>
          <w:color w:val="000000"/>
          <w:sz w:val="18"/>
        </w:rPr>
        <w:sectPr w:rsidR="0006607E" w:rsidSect="00943011">
          <w:headerReference w:type="even" r:id="rId8"/>
          <w:headerReference w:type="default" r:id="rId9"/>
          <w:footerReference w:type="even" r:id="rId10"/>
          <w:footerReference w:type="default" r:id="rId11"/>
          <w:headerReference w:type="first" r:id="rId12"/>
          <w:footerReference w:type="first" r:id="rId13"/>
          <w:pgSz w:w="11906" w:h="16838" w:code="9"/>
          <w:pgMar w:top="2268" w:right="1417" w:bottom="1701" w:left="2268" w:header="850" w:footer="624" w:gutter="0"/>
          <w:paperSrc w:first="259" w:other="259"/>
          <w:cols w:space="720"/>
          <w:vAlign w:val="center"/>
          <w:noEndnote/>
          <w:titlePg/>
          <w:docGrid w:linePitch="286"/>
        </w:sectPr>
      </w:pPr>
    </w:p>
    <w:p w:rsidR="0006607E" w:rsidRDefault="0006607E" w:rsidP="0006607E">
      <w:pPr>
        <w:pStyle w:val="ContentsHeading"/>
      </w:pPr>
      <w:bookmarkStart w:id="4" w:name="TableOfContents"/>
      <w:r>
        <w:lastRenderedPageBreak/>
        <w:t>Contents</w:t>
      </w:r>
    </w:p>
    <w:p w:rsidR="00A56012" w:rsidRDefault="0006607E" w:rsidP="00A56012">
      <w:pPr>
        <w:pStyle w:val="TOC2"/>
        <w:rPr>
          <w:rFonts w:asciiTheme="minorHAnsi" w:eastAsiaTheme="minorEastAsia" w:hAnsiTheme="minorHAnsi" w:cstheme="minorBidi"/>
          <w:b w:val="0"/>
          <w:sz w:val="22"/>
        </w:rPr>
      </w:pPr>
      <w:r>
        <w:rPr>
          <w:color w:val="000000"/>
          <w:sz w:val="22"/>
        </w:rPr>
        <w:fldChar w:fldCharType="begin"/>
      </w:r>
      <w:r>
        <w:rPr>
          <w:color w:val="000000"/>
          <w:sz w:val="22"/>
        </w:rPr>
        <w:instrText xml:space="preserve"> TOC \f \t "Heading 2,2,Heading 3,3" </w:instrText>
      </w:r>
      <w:r>
        <w:rPr>
          <w:color w:val="000000"/>
          <w:sz w:val="22"/>
        </w:rPr>
        <w:fldChar w:fldCharType="separate"/>
      </w:r>
      <w:r w:rsidR="00A56012">
        <w:t>1</w:t>
      </w:r>
      <w:r w:rsidR="00A56012">
        <w:rPr>
          <w:rFonts w:asciiTheme="minorHAnsi" w:eastAsiaTheme="minorEastAsia" w:hAnsiTheme="minorHAnsi" w:cstheme="minorBidi"/>
          <w:b w:val="0"/>
          <w:sz w:val="22"/>
        </w:rPr>
        <w:tab/>
      </w:r>
      <w:r w:rsidR="00A56012">
        <w:t>Key commercial terms</w:t>
      </w:r>
      <w:r w:rsidR="00A56012">
        <w:tab/>
      </w:r>
      <w:r w:rsidR="00A56012">
        <w:fldChar w:fldCharType="begin"/>
      </w:r>
      <w:r w:rsidR="00A56012">
        <w:instrText xml:space="preserve"> PAGEREF _Toc515470315 \h </w:instrText>
      </w:r>
      <w:r w:rsidR="00A56012">
        <w:fldChar w:fldCharType="separate"/>
      </w:r>
      <w:r w:rsidR="00A56012">
        <w:t>2</w:t>
      </w:r>
      <w:r w:rsidR="00A56012">
        <w:fldChar w:fldCharType="end"/>
      </w:r>
    </w:p>
    <w:p w:rsidR="00A56012" w:rsidRDefault="00A56012" w:rsidP="00A56012">
      <w:pPr>
        <w:pStyle w:val="TOC2"/>
        <w:rPr>
          <w:rFonts w:asciiTheme="minorHAnsi" w:eastAsiaTheme="minorEastAsia" w:hAnsiTheme="minorHAnsi" w:cstheme="minorBidi"/>
          <w:b w:val="0"/>
          <w:sz w:val="22"/>
        </w:rPr>
      </w:pPr>
      <w:r>
        <w:t>2</w:t>
      </w:r>
      <w:r>
        <w:rPr>
          <w:rFonts w:asciiTheme="minorHAnsi" w:eastAsiaTheme="minorEastAsia" w:hAnsiTheme="minorHAnsi" w:cstheme="minorBidi"/>
          <w:b w:val="0"/>
          <w:sz w:val="22"/>
        </w:rPr>
        <w:tab/>
      </w:r>
      <w:r>
        <w:t>Definitions</w:t>
      </w:r>
      <w:r>
        <w:tab/>
      </w:r>
      <w:r>
        <w:fldChar w:fldCharType="begin"/>
      </w:r>
      <w:r>
        <w:instrText xml:space="preserve"> PAGEREF _Toc515470316 \h </w:instrText>
      </w:r>
      <w:r>
        <w:fldChar w:fldCharType="separate"/>
      </w:r>
      <w:r>
        <w:t>2</w:t>
      </w:r>
      <w:r>
        <w:fldChar w:fldCharType="end"/>
      </w:r>
    </w:p>
    <w:p w:rsidR="00A56012" w:rsidRDefault="00A56012" w:rsidP="00A56012">
      <w:pPr>
        <w:pStyle w:val="TOC2"/>
        <w:rPr>
          <w:rFonts w:asciiTheme="minorHAnsi" w:eastAsiaTheme="minorEastAsia" w:hAnsiTheme="minorHAnsi" w:cstheme="minorBidi"/>
          <w:b w:val="0"/>
          <w:sz w:val="22"/>
        </w:rPr>
      </w:pPr>
      <w:r>
        <w:t>3</w:t>
      </w:r>
      <w:r>
        <w:rPr>
          <w:rFonts w:asciiTheme="minorHAnsi" w:eastAsiaTheme="minorEastAsia" w:hAnsiTheme="minorHAnsi" w:cstheme="minorBidi"/>
          <w:b w:val="0"/>
          <w:sz w:val="22"/>
        </w:rPr>
        <w:tab/>
      </w:r>
      <w:r>
        <w:t>Conditions precedent</w:t>
      </w:r>
      <w:r>
        <w:tab/>
      </w:r>
      <w:r>
        <w:fldChar w:fldCharType="begin"/>
      </w:r>
      <w:r>
        <w:instrText xml:space="preserve"> PAGEREF _Toc515470317 \h </w:instrText>
      </w:r>
      <w:r>
        <w:fldChar w:fldCharType="separate"/>
      </w:r>
      <w:r>
        <w:t>2</w:t>
      </w:r>
      <w:r>
        <w:fldChar w:fldCharType="end"/>
      </w:r>
    </w:p>
    <w:p w:rsidR="00A56012" w:rsidRDefault="00A56012" w:rsidP="00A56012">
      <w:pPr>
        <w:pStyle w:val="TOC2"/>
        <w:rPr>
          <w:rFonts w:asciiTheme="minorHAnsi" w:eastAsiaTheme="minorEastAsia" w:hAnsiTheme="minorHAnsi" w:cstheme="minorBidi"/>
          <w:b w:val="0"/>
          <w:sz w:val="22"/>
        </w:rPr>
      </w:pPr>
      <w:r>
        <w:t>4</w:t>
      </w:r>
      <w:r>
        <w:rPr>
          <w:rFonts w:asciiTheme="minorHAnsi" w:eastAsiaTheme="minorEastAsia" w:hAnsiTheme="minorHAnsi" w:cstheme="minorBidi"/>
          <w:b w:val="0"/>
          <w:sz w:val="22"/>
        </w:rPr>
        <w:tab/>
      </w:r>
      <w:r>
        <w:t>Loan</w:t>
      </w:r>
      <w:r>
        <w:tab/>
      </w:r>
      <w:r>
        <w:fldChar w:fldCharType="begin"/>
      </w:r>
      <w:r>
        <w:instrText xml:space="preserve"> PAGEREF _Toc515470318 \h </w:instrText>
      </w:r>
      <w:r>
        <w:fldChar w:fldCharType="separate"/>
      </w:r>
      <w:r>
        <w:t>2</w:t>
      </w:r>
      <w:r>
        <w:fldChar w:fldCharType="end"/>
      </w:r>
    </w:p>
    <w:p w:rsidR="00A56012" w:rsidRDefault="00A56012">
      <w:pPr>
        <w:pStyle w:val="TOC2"/>
        <w:rPr>
          <w:rFonts w:asciiTheme="minorHAnsi" w:eastAsiaTheme="minorEastAsia" w:hAnsiTheme="minorHAnsi" w:cstheme="minorBidi"/>
          <w:b w:val="0"/>
          <w:sz w:val="22"/>
        </w:rPr>
      </w:pPr>
      <w:r>
        <w:t>5</w:t>
      </w:r>
      <w:r>
        <w:rPr>
          <w:rFonts w:asciiTheme="minorHAnsi" w:eastAsiaTheme="minorEastAsia" w:hAnsiTheme="minorHAnsi" w:cstheme="minorBidi"/>
          <w:b w:val="0"/>
          <w:sz w:val="22"/>
        </w:rPr>
        <w:tab/>
      </w:r>
      <w:r>
        <w:t>Interest</w:t>
      </w:r>
      <w:r>
        <w:tab/>
      </w:r>
      <w:r>
        <w:fldChar w:fldCharType="begin"/>
      </w:r>
      <w:r>
        <w:instrText xml:space="preserve"> PAGEREF _Toc515470319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5.1</w:t>
      </w:r>
      <w:r>
        <w:rPr>
          <w:rFonts w:asciiTheme="minorHAnsi" w:eastAsiaTheme="minorEastAsia" w:hAnsiTheme="minorHAnsi" w:cstheme="minorBidi"/>
          <w:sz w:val="22"/>
        </w:rPr>
        <w:tab/>
      </w:r>
      <w:r>
        <w:t>Payment and rate</w:t>
      </w:r>
      <w:r>
        <w:tab/>
      </w:r>
      <w:r>
        <w:fldChar w:fldCharType="begin"/>
      </w:r>
      <w:r>
        <w:instrText xml:space="preserve"> PAGEREF _Toc515470320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5.2</w:t>
      </w:r>
      <w:r>
        <w:rPr>
          <w:rFonts w:asciiTheme="minorHAnsi" w:eastAsiaTheme="minorEastAsia" w:hAnsiTheme="minorHAnsi" w:cstheme="minorBidi"/>
          <w:sz w:val="22"/>
        </w:rPr>
        <w:tab/>
      </w:r>
      <w:r>
        <w:t>Calculation of interest</w:t>
      </w:r>
      <w:r>
        <w:tab/>
      </w:r>
      <w:r>
        <w:fldChar w:fldCharType="begin"/>
      </w:r>
      <w:r>
        <w:instrText xml:space="preserve"> PAGEREF _Toc515470321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5.3</w:t>
      </w:r>
      <w:r>
        <w:rPr>
          <w:rFonts w:asciiTheme="minorHAnsi" w:eastAsiaTheme="minorEastAsia" w:hAnsiTheme="minorHAnsi" w:cstheme="minorBidi"/>
          <w:sz w:val="22"/>
        </w:rPr>
        <w:tab/>
      </w:r>
      <w:r>
        <w:t>Interest which is not paid</w:t>
      </w:r>
      <w:r>
        <w:tab/>
      </w:r>
      <w:r>
        <w:fldChar w:fldCharType="begin"/>
      </w:r>
      <w:r>
        <w:instrText xml:space="preserve"> PAGEREF _Toc515470322 \h </w:instrText>
      </w:r>
      <w:r>
        <w:fldChar w:fldCharType="separate"/>
      </w:r>
      <w:r>
        <w:t>2</w:t>
      </w:r>
      <w:r>
        <w:fldChar w:fldCharType="end"/>
      </w:r>
    </w:p>
    <w:p w:rsidR="00A56012" w:rsidRDefault="00A56012">
      <w:pPr>
        <w:pStyle w:val="TOC2"/>
        <w:rPr>
          <w:rFonts w:asciiTheme="minorHAnsi" w:eastAsiaTheme="minorEastAsia" w:hAnsiTheme="minorHAnsi" w:cstheme="minorBidi"/>
          <w:b w:val="0"/>
          <w:sz w:val="22"/>
        </w:rPr>
      </w:pPr>
      <w:r>
        <w:t>6</w:t>
      </w:r>
      <w:r>
        <w:rPr>
          <w:rFonts w:asciiTheme="minorHAnsi" w:eastAsiaTheme="minorEastAsia" w:hAnsiTheme="minorHAnsi" w:cstheme="minorBidi"/>
          <w:b w:val="0"/>
          <w:sz w:val="22"/>
        </w:rPr>
        <w:tab/>
      </w:r>
      <w:r>
        <w:t>Repayment of the Loan</w:t>
      </w:r>
      <w:r>
        <w:tab/>
      </w:r>
      <w:r>
        <w:fldChar w:fldCharType="begin"/>
      </w:r>
      <w:r>
        <w:instrText xml:space="preserve"> PAGEREF _Toc515470323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6.1</w:t>
      </w:r>
      <w:r>
        <w:rPr>
          <w:rFonts w:asciiTheme="minorHAnsi" w:eastAsiaTheme="minorEastAsia" w:hAnsiTheme="minorHAnsi" w:cstheme="minorBidi"/>
          <w:sz w:val="22"/>
        </w:rPr>
        <w:tab/>
      </w:r>
      <w:r>
        <w:t>Repayment</w:t>
      </w:r>
      <w:r>
        <w:tab/>
      </w:r>
      <w:r>
        <w:fldChar w:fldCharType="begin"/>
      </w:r>
      <w:r>
        <w:instrText xml:space="preserve"> PAGEREF _Toc515470324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6.2</w:t>
      </w:r>
      <w:r>
        <w:rPr>
          <w:rFonts w:asciiTheme="minorHAnsi" w:eastAsiaTheme="minorEastAsia" w:hAnsiTheme="minorHAnsi" w:cstheme="minorBidi"/>
          <w:sz w:val="22"/>
        </w:rPr>
        <w:tab/>
      </w:r>
      <w:r>
        <w:t>Prepayment</w:t>
      </w:r>
      <w:r>
        <w:tab/>
      </w:r>
      <w:r>
        <w:fldChar w:fldCharType="begin"/>
      </w:r>
      <w:r>
        <w:instrText xml:space="preserve"> PAGEREF _Toc515470325 \h </w:instrText>
      </w:r>
      <w:r>
        <w:fldChar w:fldCharType="separate"/>
      </w:r>
      <w:r>
        <w:t>2</w:t>
      </w:r>
      <w:r>
        <w:fldChar w:fldCharType="end"/>
      </w:r>
    </w:p>
    <w:p w:rsidR="00A56012" w:rsidRDefault="00A56012">
      <w:pPr>
        <w:pStyle w:val="TOC3"/>
        <w:rPr>
          <w:rFonts w:asciiTheme="minorHAnsi" w:eastAsiaTheme="minorEastAsia" w:hAnsiTheme="minorHAnsi" w:cstheme="minorBidi"/>
          <w:sz w:val="22"/>
        </w:rPr>
      </w:pPr>
      <w:r>
        <w:t>6.3</w:t>
      </w:r>
      <w:r>
        <w:rPr>
          <w:rFonts w:asciiTheme="minorHAnsi" w:eastAsiaTheme="minorEastAsia" w:hAnsiTheme="minorHAnsi" w:cstheme="minorBidi"/>
          <w:sz w:val="22"/>
        </w:rPr>
        <w:tab/>
      </w:r>
      <w:r>
        <w:t>Interest for late repayment</w:t>
      </w:r>
      <w:r>
        <w:tab/>
      </w:r>
      <w:r>
        <w:fldChar w:fldCharType="begin"/>
      </w:r>
      <w:r>
        <w:instrText xml:space="preserve"> PAGEREF _Toc515470326 \h </w:instrText>
      </w:r>
      <w:r>
        <w:fldChar w:fldCharType="separate"/>
      </w:r>
      <w:r>
        <w:t>3</w:t>
      </w:r>
      <w:r>
        <w:fldChar w:fldCharType="end"/>
      </w:r>
    </w:p>
    <w:p w:rsidR="00A56012" w:rsidRDefault="00A56012">
      <w:pPr>
        <w:pStyle w:val="TOC2"/>
        <w:rPr>
          <w:rFonts w:asciiTheme="minorHAnsi" w:eastAsiaTheme="minorEastAsia" w:hAnsiTheme="minorHAnsi" w:cstheme="minorBidi"/>
          <w:b w:val="0"/>
          <w:sz w:val="22"/>
        </w:rPr>
      </w:pPr>
      <w:r>
        <w:t>7</w:t>
      </w:r>
      <w:r>
        <w:rPr>
          <w:rFonts w:asciiTheme="minorHAnsi" w:eastAsiaTheme="minorEastAsia" w:hAnsiTheme="minorHAnsi" w:cstheme="minorBidi"/>
          <w:b w:val="0"/>
          <w:sz w:val="22"/>
        </w:rPr>
        <w:tab/>
      </w:r>
      <w:r>
        <w:t>How payments are made</w:t>
      </w:r>
      <w:r>
        <w:tab/>
      </w:r>
      <w:r>
        <w:fldChar w:fldCharType="begin"/>
      </w:r>
      <w:r>
        <w:instrText xml:space="preserve"> PAGEREF _Toc515470327 \h </w:instrText>
      </w:r>
      <w:r>
        <w:fldChar w:fldCharType="separate"/>
      </w:r>
      <w:r>
        <w:t>3</w:t>
      </w:r>
      <w:r>
        <w:fldChar w:fldCharType="end"/>
      </w:r>
    </w:p>
    <w:p w:rsidR="00A56012" w:rsidRDefault="00A56012">
      <w:pPr>
        <w:pStyle w:val="TOC3"/>
        <w:rPr>
          <w:rFonts w:asciiTheme="minorHAnsi" w:eastAsiaTheme="minorEastAsia" w:hAnsiTheme="minorHAnsi" w:cstheme="minorBidi"/>
          <w:sz w:val="22"/>
        </w:rPr>
      </w:pPr>
      <w:r>
        <w:t>7.1</w:t>
      </w:r>
      <w:r>
        <w:rPr>
          <w:rFonts w:asciiTheme="minorHAnsi" w:eastAsiaTheme="minorEastAsia" w:hAnsiTheme="minorHAnsi" w:cstheme="minorBidi"/>
          <w:sz w:val="22"/>
        </w:rPr>
        <w:tab/>
      </w:r>
      <w:r>
        <w:t>Place, manner and time of payment</w:t>
      </w:r>
      <w:r>
        <w:tab/>
      </w:r>
      <w:r>
        <w:fldChar w:fldCharType="begin"/>
      </w:r>
      <w:r>
        <w:instrText xml:space="preserve"> PAGEREF _Toc515470328 \h </w:instrText>
      </w:r>
      <w:r>
        <w:fldChar w:fldCharType="separate"/>
      </w:r>
      <w:r>
        <w:t>3</w:t>
      </w:r>
      <w:r>
        <w:fldChar w:fldCharType="end"/>
      </w:r>
    </w:p>
    <w:p w:rsidR="00A56012" w:rsidRDefault="00A56012">
      <w:pPr>
        <w:pStyle w:val="TOC3"/>
        <w:rPr>
          <w:rFonts w:asciiTheme="minorHAnsi" w:eastAsiaTheme="minorEastAsia" w:hAnsiTheme="minorHAnsi" w:cstheme="minorBidi"/>
          <w:sz w:val="22"/>
        </w:rPr>
      </w:pPr>
      <w:r>
        <w:t>7.2</w:t>
      </w:r>
      <w:r>
        <w:rPr>
          <w:rFonts w:asciiTheme="minorHAnsi" w:eastAsiaTheme="minorEastAsia" w:hAnsiTheme="minorHAnsi" w:cstheme="minorBidi"/>
          <w:sz w:val="22"/>
        </w:rPr>
        <w:tab/>
      </w:r>
      <w:r>
        <w:t>Reimbursement of Taxes</w:t>
      </w:r>
      <w:r>
        <w:tab/>
      </w:r>
      <w:r>
        <w:fldChar w:fldCharType="begin"/>
      </w:r>
      <w:r>
        <w:instrText xml:space="preserve"> PAGEREF _Toc515470329 \h </w:instrText>
      </w:r>
      <w:r>
        <w:fldChar w:fldCharType="separate"/>
      </w:r>
      <w:r>
        <w:t>3</w:t>
      </w:r>
      <w:r>
        <w:fldChar w:fldCharType="end"/>
      </w:r>
    </w:p>
    <w:p w:rsidR="00A56012" w:rsidRDefault="00A56012">
      <w:pPr>
        <w:pStyle w:val="TOC3"/>
        <w:rPr>
          <w:rFonts w:asciiTheme="minorHAnsi" w:eastAsiaTheme="minorEastAsia" w:hAnsiTheme="minorHAnsi" w:cstheme="minorBidi"/>
          <w:sz w:val="22"/>
        </w:rPr>
      </w:pPr>
      <w:r>
        <w:t>7.3</w:t>
      </w:r>
      <w:r>
        <w:rPr>
          <w:rFonts w:asciiTheme="minorHAnsi" w:eastAsiaTheme="minorEastAsia" w:hAnsiTheme="minorHAnsi" w:cstheme="minorBidi"/>
          <w:sz w:val="22"/>
        </w:rPr>
        <w:tab/>
      </w:r>
      <w:r>
        <w:t>Lender’s use of repaid money</w:t>
      </w:r>
      <w:r>
        <w:tab/>
      </w:r>
      <w:r>
        <w:fldChar w:fldCharType="begin"/>
      </w:r>
      <w:r>
        <w:instrText xml:space="preserve"> PAGEREF _Toc515470330 \h </w:instrText>
      </w:r>
      <w:r>
        <w:fldChar w:fldCharType="separate"/>
      </w:r>
      <w:r>
        <w:t>3</w:t>
      </w:r>
      <w:r>
        <w:fldChar w:fldCharType="end"/>
      </w:r>
    </w:p>
    <w:p w:rsidR="00A56012" w:rsidRDefault="00A56012">
      <w:pPr>
        <w:pStyle w:val="TOC2"/>
        <w:rPr>
          <w:rFonts w:asciiTheme="minorHAnsi" w:eastAsiaTheme="minorEastAsia" w:hAnsiTheme="minorHAnsi" w:cstheme="minorBidi"/>
          <w:b w:val="0"/>
          <w:sz w:val="22"/>
        </w:rPr>
      </w:pPr>
      <w:r>
        <w:t>8</w:t>
      </w:r>
      <w:r>
        <w:rPr>
          <w:rFonts w:asciiTheme="minorHAnsi" w:eastAsiaTheme="minorEastAsia" w:hAnsiTheme="minorHAnsi" w:cstheme="minorBidi"/>
          <w:b w:val="0"/>
          <w:sz w:val="22"/>
        </w:rPr>
        <w:tab/>
      </w:r>
      <w:r>
        <w:t>Sale or vacation of Site</w:t>
      </w:r>
      <w:r>
        <w:tab/>
      </w:r>
      <w:r>
        <w:fldChar w:fldCharType="begin"/>
      </w:r>
      <w:r>
        <w:instrText xml:space="preserve"> PAGEREF _Toc515470331 \h </w:instrText>
      </w:r>
      <w:r>
        <w:fldChar w:fldCharType="separate"/>
      </w:r>
      <w:r>
        <w:t>3</w:t>
      </w:r>
      <w:r>
        <w:fldChar w:fldCharType="end"/>
      </w:r>
    </w:p>
    <w:p w:rsidR="00A56012" w:rsidRDefault="00A56012">
      <w:pPr>
        <w:pStyle w:val="TOC3"/>
        <w:rPr>
          <w:rFonts w:asciiTheme="minorHAnsi" w:eastAsiaTheme="minorEastAsia" w:hAnsiTheme="minorHAnsi" w:cstheme="minorBidi"/>
          <w:sz w:val="22"/>
        </w:rPr>
      </w:pPr>
      <w:r>
        <w:t>8.1</w:t>
      </w:r>
      <w:r>
        <w:rPr>
          <w:rFonts w:asciiTheme="minorHAnsi" w:eastAsiaTheme="minorEastAsia" w:hAnsiTheme="minorHAnsi" w:cstheme="minorBidi"/>
          <w:sz w:val="22"/>
        </w:rPr>
        <w:tab/>
      </w:r>
      <w:r>
        <w:t>Notice of sale or vacation</w:t>
      </w:r>
      <w:r>
        <w:tab/>
      </w:r>
      <w:r>
        <w:fldChar w:fldCharType="begin"/>
      </w:r>
      <w:r>
        <w:instrText xml:space="preserve"> PAGEREF _Toc515470332 \h </w:instrText>
      </w:r>
      <w:r>
        <w:fldChar w:fldCharType="separate"/>
      </w:r>
      <w:r>
        <w:t>3</w:t>
      </w:r>
      <w:r>
        <w:fldChar w:fldCharType="end"/>
      </w:r>
    </w:p>
    <w:p w:rsidR="00A56012" w:rsidRDefault="00A56012">
      <w:pPr>
        <w:pStyle w:val="TOC3"/>
        <w:rPr>
          <w:rFonts w:asciiTheme="minorHAnsi" w:eastAsiaTheme="minorEastAsia" w:hAnsiTheme="minorHAnsi" w:cstheme="minorBidi"/>
          <w:sz w:val="22"/>
        </w:rPr>
      </w:pPr>
      <w:r>
        <w:t>8.2</w:t>
      </w:r>
      <w:r>
        <w:rPr>
          <w:rFonts w:asciiTheme="minorHAnsi" w:eastAsiaTheme="minorEastAsia" w:hAnsiTheme="minorHAnsi" w:cstheme="minorBidi"/>
          <w:sz w:val="22"/>
        </w:rPr>
        <w:tab/>
      </w:r>
      <w:r>
        <w:t>Loan amount immediately due and payable upon sale or vacation</w:t>
      </w:r>
      <w:r>
        <w:tab/>
      </w:r>
      <w:r>
        <w:fldChar w:fldCharType="begin"/>
      </w:r>
      <w:r>
        <w:instrText xml:space="preserve"> PAGEREF _Toc515470333 \h </w:instrText>
      </w:r>
      <w:r>
        <w:fldChar w:fldCharType="separate"/>
      </w:r>
      <w:r>
        <w:t>4</w:t>
      </w:r>
      <w:r>
        <w:fldChar w:fldCharType="end"/>
      </w:r>
    </w:p>
    <w:p w:rsidR="00A56012" w:rsidRDefault="00A56012" w:rsidP="00A56012">
      <w:pPr>
        <w:pStyle w:val="TOC2"/>
        <w:rPr>
          <w:rFonts w:asciiTheme="minorHAnsi" w:eastAsiaTheme="minorEastAsia" w:hAnsiTheme="minorHAnsi" w:cstheme="minorBidi"/>
          <w:b w:val="0"/>
          <w:sz w:val="22"/>
        </w:rPr>
      </w:pPr>
      <w:r>
        <w:t>9</w:t>
      </w:r>
      <w:r>
        <w:rPr>
          <w:rFonts w:asciiTheme="minorHAnsi" w:eastAsiaTheme="minorEastAsia" w:hAnsiTheme="minorHAnsi" w:cstheme="minorBidi"/>
          <w:b w:val="0"/>
          <w:sz w:val="22"/>
        </w:rPr>
        <w:tab/>
      </w:r>
      <w:r>
        <w:t>Guarantee</w:t>
      </w:r>
      <w:r>
        <w:tab/>
      </w:r>
      <w:r>
        <w:fldChar w:fldCharType="begin"/>
      </w:r>
      <w:r>
        <w:instrText xml:space="preserve"> PAGEREF _Toc515470334 \h </w:instrText>
      </w:r>
      <w:r>
        <w:fldChar w:fldCharType="separate"/>
      </w:r>
      <w:r>
        <w:t>4</w:t>
      </w:r>
      <w:r>
        <w:fldChar w:fldCharType="end"/>
      </w:r>
    </w:p>
    <w:p w:rsidR="00A56012" w:rsidRDefault="00A56012">
      <w:pPr>
        <w:pStyle w:val="TOC2"/>
        <w:rPr>
          <w:rFonts w:asciiTheme="minorHAnsi" w:eastAsiaTheme="minorEastAsia" w:hAnsiTheme="minorHAnsi" w:cstheme="minorBidi"/>
          <w:b w:val="0"/>
          <w:sz w:val="22"/>
        </w:rPr>
      </w:pPr>
      <w:r>
        <w:t>10</w:t>
      </w:r>
      <w:r>
        <w:rPr>
          <w:rFonts w:asciiTheme="minorHAnsi" w:eastAsiaTheme="minorEastAsia" w:hAnsiTheme="minorHAnsi" w:cstheme="minorBidi"/>
          <w:b w:val="0"/>
          <w:sz w:val="22"/>
        </w:rPr>
        <w:tab/>
      </w:r>
      <w:r>
        <w:t>Representations and warranties given by the Borrower</w:t>
      </w:r>
      <w:r>
        <w:tab/>
      </w:r>
      <w:r>
        <w:fldChar w:fldCharType="begin"/>
      </w:r>
      <w:r>
        <w:instrText xml:space="preserve"> PAGEREF _Toc515470335 \h </w:instrText>
      </w:r>
      <w:r>
        <w:fldChar w:fldCharType="separate"/>
      </w:r>
      <w:r>
        <w:t>4</w:t>
      </w:r>
      <w:r>
        <w:fldChar w:fldCharType="end"/>
      </w:r>
    </w:p>
    <w:p w:rsidR="00A56012" w:rsidRDefault="00A56012">
      <w:pPr>
        <w:pStyle w:val="TOC3"/>
        <w:rPr>
          <w:rFonts w:asciiTheme="minorHAnsi" w:eastAsiaTheme="minorEastAsia" w:hAnsiTheme="minorHAnsi" w:cstheme="minorBidi"/>
          <w:sz w:val="22"/>
        </w:rPr>
      </w:pPr>
      <w:r>
        <w:t>10.1</w:t>
      </w:r>
      <w:r>
        <w:rPr>
          <w:rFonts w:asciiTheme="minorHAnsi" w:eastAsiaTheme="minorEastAsia" w:hAnsiTheme="minorHAnsi" w:cstheme="minorBidi"/>
          <w:sz w:val="22"/>
        </w:rPr>
        <w:tab/>
      </w:r>
      <w:r>
        <w:t>Representations and warranties</w:t>
      </w:r>
      <w:r>
        <w:tab/>
      </w:r>
      <w:r>
        <w:fldChar w:fldCharType="begin"/>
      </w:r>
      <w:r>
        <w:instrText xml:space="preserve"> PAGEREF _Toc515470336 \h </w:instrText>
      </w:r>
      <w:r>
        <w:fldChar w:fldCharType="separate"/>
      </w:r>
      <w:r>
        <w:t>4</w:t>
      </w:r>
      <w:r>
        <w:fldChar w:fldCharType="end"/>
      </w:r>
    </w:p>
    <w:p w:rsidR="00A56012" w:rsidRDefault="00A56012">
      <w:pPr>
        <w:pStyle w:val="TOC3"/>
        <w:rPr>
          <w:rFonts w:asciiTheme="minorHAnsi" w:eastAsiaTheme="minorEastAsia" w:hAnsiTheme="minorHAnsi" w:cstheme="minorBidi"/>
          <w:sz w:val="22"/>
        </w:rPr>
      </w:pPr>
      <w:r>
        <w:t>10.2</w:t>
      </w:r>
      <w:r>
        <w:rPr>
          <w:rFonts w:asciiTheme="minorHAnsi" w:eastAsiaTheme="minorEastAsia" w:hAnsiTheme="minorHAnsi" w:cstheme="minorBidi"/>
          <w:sz w:val="22"/>
        </w:rPr>
        <w:tab/>
      </w:r>
      <w:r>
        <w:t>Lender’s reliance on representations and warranties</w:t>
      </w:r>
      <w:r>
        <w:tab/>
      </w:r>
      <w:r>
        <w:fldChar w:fldCharType="begin"/>
      </w:r>
      <w:r>
        <w:instrText xml:space="preserve"> PAGEREF _Toc515470337 \h </w:instrText>
      </w:r>
      <w:r>
        <w:fldChar w:fldCharType="separate"/>
      </w:r>
      <w:r>
        <w:t>5</w:t>
      </w:r>
      <w:r>
        <w:fldChar w:fldCharType="end"/>
      </w:r>
    </w:p>
    <w:p w:rsidR="00A56012" w:rsidRDefault="00A56012" w:rsidP="00A56012">
      <w:pPr>
        <w:pStyle w:val="TOC2"/>
        <w:rPr>
          <w:rFonts w:asciiTheme="minorHAnsi" w:eastAsiaTheme="minorEastAsia" w:hAnsiTheme="minorHAnsi" w:cstheme="minorBidi"/>
          <w:b w:val="0"/>
          <w:sz w:val="22"/>
        </w:rPr>
      </w:pPr>
      <w:r w:rsidRPr="00765251">
        <w:rPr>
          <w:color w:val="0070C0"/>
        </w:rPr>
        <w:t>11</w:t>
      </w:r>
      <w:r>
        <w:rPr>
          <w:rFonts w:asciiTheme="minorHAnsi" w:eastAsiaTheme="minorEastAsia" w:hAnsiTheme="minorHAnsi" w:cstheme="minorBidi"/>
          <w:b w:val="0"/>
          <w:sz w:val="22"/>
        </w:rPr>
        <w:tab/>
      </w:r>
      <w:r w:rsidRPr="00765251">
        <w:rPr>
          <w:color w:val="0070C0"/>
        </w:rPr>
        <w:t>[Information and reporting by the Borrower]</w:t>
      </w:r>
      <w:r>
        <w:tab/>
      </w:r>
      <w:r>
        <w:fldChar w:fldCharType="begin"/>
      </w:r>
      <w:r>
        <w:instrText xml:space="preserve"> PAGEREF _Toc515470338 \h </w:instrText>
      </w:r>
      <w:r>
        <w:fldChar w:fldCharType="separate"/>
      </w:r>
      <w:r>
        <w:t>5</w:t>
      </w:r>
      <w:r>
        <w:fldChar w:fldCharType="end"/>
      </w:r>
    </w:p>
    <w:p w:rsidR="00A56012" w:rsidRDefault="00A56012" w:rsidP="00A56012">
      <w:pPr>
        <w:pStyle w:val="TOC2"/>
        <w:rPr>
          <w:rFonts w:asciiTheme="minorHAnsi" w:eastAsiaTheme="minorEastAsia" w:hAnsiTheme="minorHAnsi" w:cstheme="minorBidi"/>
          <w:b w:val="0"/>
          <w:sz w:val="22"/>
        </w:rPr>
      </w:pPr>
      <w:r>
        <w:t>12</w:t>
      </w:r>
      <w:r>
        <w:rPr>
          <w:rFonts w:asciiTheme="minorHAnsi" w:eastAsiaTheme="minorEastAsia" w:hAnsiTheme="minorHAnsi" w:cstheme="minorBidi"/>
          <w:b w:val="0"/>
          <w:sz w:val="22"/>
        </w:rPr>
        <w:tab/>
      </w:r>
      <w:r>
        <w:t>Undertakings about the Borrower’s business</w:t>
      </w:r>
      <w:r>
        <w:tab/>
      </w:r>
      <w:r>
        <w:fldChar w:fldCharType="begin"/>
      </w:r>
      <w:r>
        <w:instrText xml:space="preserve"> PAGEREF _Toc515470339 \h </w:instrText>
      </w:r>
      <w:r>
        <w:fldChar w:fldCharType="separate"/>
      </w:r>
      <w:r>
        <w:t>6</w:t>
      </w:r>
      <w:r>
        <w:fldChar w:fldCharType="end"/>
      </w:r>
    </w:p>
    <w:p w:rsidR="00A56012" w:rsidRDefault="00A56012">
      <w:pPr>
        <w:pStyle w:val="TOC2"/>
        <w:rPr>
          <w:rFonts w:asciiTheme="minorHAnsi" w:eastAsiaTheme="minorEastAsia" w:hAnsiTheme="minorHAnsi" w:cstheme="minorBidi"/>
          <w:b w:val="0"/>
          <w:sz w:val="22"/>
        </w:rPr>
      </w:pPr>
      <w:r>
        <w:t>13</w:t>
      </w:r>
      <w:r>
        <w:rPr>
          <w:rFonts w:asciiTheme="minorHAnsi" w:eastAsiaTheme="minorEastAsia" w:hAnsiTheme="minorHAnsi" w:cstheme="minorBidi"/>
          <w:b w:val="0"/>
          <w:sz w:val="22"/>
        </w:rPr>
        <w:tab/>
      </w:r>
      <w:r>
        <w:t>Events of Default</w:t>
      </w:r>
      <w:r>
        <w:tab/>
      </w:r>
      <w:r>
        <w:fldChar w:fldCharType="begin"/>
      </w:r>
      <w:r>
        <w:instrText xml:space="preserve"> PAGEREF _Toc515470340 \h </w:instrText>
      </w:r>
      <w:r>
        <w:fldChar w:fldCharType="separate"/>
      </w:r>
      <w:r>
        <w:t>7</w:t>
      </w:r>
      <w:r>
        <w:fldChar w:fldCharType="end"/>
      </w:r>
    </w:p>
    <w:p w:rsidR="00A56012" w:rsidRDefault="00A56012">
      <w:pPr>
        <w:pStyle w:val="TOC3"/>
        <w:rPr>
          <w:rFonts w:asciiTheme="minorHAnsi" w:eastAsiaTheme="minorEastAsia" w:hAnsiTheme="minorHAnsi" w:cstheme="minorBidi"/>
          <w:sz w:val="22"/>
        </w:rPr>
      </w:pPr>
      <w:r>
        <w:t>13.1</w:t>
      </w:r>
      <w:r>
        <w:rPr>
          <w:rFonts w:asciiTheme="minorHAnsi" w:eastAsiaTheme="minorEastAsia" w:hAnsiTheme="minorHAnsi" w:cstheme="minorBidi"/>
          <w:sz w:val="22"/>
        </w:rPr>
        <w:tab/>
      </w:r>
      <w:r>
        <w:t>Types of Events of Default</w:t>
      </w:r>
      <w:r>
        <w:tab/>
      </w:r>
      <w:r>
        <w:fldChar w:fldCharType="begin"/>
      </w:r>
      <w:r>
        <w:instrText xml:space="preserve"> PAGEREF _Toc515470341 \h </w:instrText>
      </w:r>
      <w:r>
        <w:fldChar w:fldCharType="separate"/>
      </w:r>
      <w:r>
        <w:t>7</w:t>
      </w:r>
      <w:r>
        <w:fldChar w:fldCharType="end"/>
      </w:r>
    </w:p>
    <w:p w:rsidR="00A56012" w:rsidRDefault="00A56012">
      <w:pPr>
        <w:pStyle w:val="TOC3"/>
        <w:rPr>
          <w:rFonts w:asciiTheme="minorHAnsi" w:eastAsiaTheme="minorEastAsia" w:hAnsiTheme="minorHAnsi" w:cstheme="minorBidi"/>
          <w:sz w:val="22"/>
        </w:rPr>
      </w:pPr>
      <w:r>
        <w:t>13.2</w:t>
      </w:r>
      <w:r>
        <w:rPr>
          <w:rFonts w:asciiTheme="minorHAnsi" w:eastAsiaTheme="minorEastAsia" w:hAnsiTheme="minorHAnsi" w:cstheme="minorBidi"/>
          <w:sz w:val="22"/>
        </w:rPr>
        <w:tab/>
      </w:r>
      <w:r>
        <w:t>Lender’s rights if an Event of Default subsists</w:t>
      </w:r>
      <w:r>
        <w:tab/>
      </w:r>
      <w:r>
        <w:fldChar w:fldCharType="begin"/>
      </w:r>
      <w:r>
        <w:instrText xml:space="preserve"> PAGEREF _Toc515470342 \h </w:instrText>
      </w:r>
      <w:r>
        <w:fldChar w:fldCharType="separate"/>
      </w:r>
      <w:r>
        <w:t>8</w:t>
      </w:r>
      <w:r>
        <w:fldChar w:fldCharType="end"/>
      </w:r>
    </w:p>
    <w:p w:rsidR="00A56012" w:rsidRDefault="00A56012" w:rsidP="00A56012">
      <w:pPr>
        <w:pStyle w:val="TOC2"/>
        <w:rPr>
          <w:rFonts w:asciiTheme="minorHAnsi" w:eastAsiaTheme="minorEastAsia" w:hAnsiTheme="minorHAnsi" w:cstheme="minorBidi"/>
          <w:b w:val="0"/>
          <w:sz w:val="22"/>
        </w:rPr>
      </w:pPr>
      <w:r>
        <w:t>14</w:t>
      </w:r>
      <w:r>
        <w:rPr>
          <w:rFonts w:asciiTheme="minorHAnsi" w:eastAsiaTheme="minorEastAsia" w:hAnsiTheme="minorHAnsi" w:cstheme="minorBidi"/>
          <w:b w:val="0"/>
          <w:sz w:val="22"/>
        </w:rPr>
        <w:tab/>
      </w:r>
      <w:r>
        <w:t>Costs and expenses</w:t>
      </w:r>
      <w:r>
        <w:tab/>
      </w:r>
      <w:r>
        <w:fldChar w:fldCharType="begin"/>
      </w:r>
      <w:r>
        <w:instrText xml:space="preserve"> PAGEREF _Toc515470343 \h </w:instrText>
      </w:r>
      <w:r>
        <w:fldChar w:fldCharType="separate"/>
      </w:r>
      <w:r>
        <w:t>8</w:t>
      </w:r>
      <w:r>
        <w:fldChar w:fldCharType="end"/>
      </w:r>
    </w:p>
    <w:p w:rsidR="00A56012" w:rsidRDefault="00A56012">
      <w:pPr>
        <w:pStyle w:val="TOC2"/>
        <w:rPr>
          <w:rFonts w:asciiTheme="minorHAnsi" w:eastAsiaTheme="minorEastAsia" w:hAnsiTheme="minorHAnsi" w:cstheme="minorBidi"/>
          <w:b w:val="0"/>
          <w:sz w:val="22"/>
        </w:rPr>
      </w:pPr>
      <w:r>
        <w:t>15</w:t>
      </w:r>
      <w:r>
        <w:rPr>
          <w:rFonts w:asciiTheme="minorHAnsi" w:eastAsiaTheme="minorEastAsia" w:hAnsiTheme="minorHAnsi" w:cstheme="minorBidi"/>
          <w:b w:val="0"/>
          <w:sz w:val="22"/>
        </w:rPr>
        <w:tab/>
      </w:r>
      <w:r>
        <w:t>Stamp duties and Taxes</w:t>
      </w:r>
      <w:r>
        <w:tab/>
      </w:r>
      <w:r>
        <w:fldChar w:fldCharType="begin"/>
      </w:r>
      <w:r>
        <w:instrText xml:space="preserve"> PAGEREF _Toc515470344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15.1</w:t>
      </w:r>
      <w:r>
        <w:rPr>
          <w:rFonts w:asciiTheme="minorHAnsi" w:eastAsiaTheme="minorEastAsia" w:hAnsiTheme="minorHAnsi" w:cstheme="minorBidi"/>
          <w:sz w:val="22"/>
        </w:rPr>
        <w:tab/>
      </w:r>
      <w:r>
        <w:t>Stamp duties and Taxes</w:t>
      </w:r>
      <w:r>
        <w:tab/>
      </w:r>
      <w:r>
        <w:fldChar w:fldCharType="begin"/>
      </w:r>
      <w:r>
        <w:instrText xml:space="preserve"> PAGEREF _Toc515470345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15.2</w:t>
      </w:r>
      <w:r>
        <w:rPr>
          <w:rFonts w:asciiTheme="minorHAnsi" w:eastAsiaTheme="minorEastAsia" w:hAnsiTheme="minorHAnsi" w:cstheme="minorBidi"/>
          <w:sz w:val="22"/>
        </w:rPr>
        <w:tab/>
      </w:r>
      <w:r>
        <w:t>Inclusions</w:t>
      </w:r>
      <w:r>
        <w:tab/>
      </w:r>
      <w:r>
        <w:fldChar w:fldCharType="begin"/>
      </w:r>
      <w:r>
        <w:instrText xml:space="preserve"> PAGEREF _Toc515470346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15.3</w:t>
      </w:r>
      <w:r>
        <w:rPr>
          <w:rFonts w:asciiTheme="minorHAnsi" w:eastAsiaTheme="minorEastAsia" w:hAnsiTheme="minorHAnsi" w:cstheme="minorBidi"/>
          <w:sz w:val="22"/>
        </w:rPr>
        <w:tab/>
      </w:r>
      <w:r>
        <w:t>GST</w:t>
      </w:r>
      <w:r>
        <w:tab/>
      </w:r>
      <w:r>
        <w:fldChar w:fldCharType="begin"/>
      </w:r>
      <w:r>
        <w:instrText xml:space="preserve"> PAGEREF _Toc515470347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15.4</w:t>
      </w:r>
      <w:r>
        <w:rPr>
          <w:rFonts w:asciiTheme="minorHAnsi" w:eastAsiaTheme="minorEastAsia" w:hAnsiTheme="minorHAnsi" w:cstheme="minorBidi"/>
          <w:sz w:val="22"/>
        </w:rPr>
        <w:tab/>
      </w:r>
      <w:r>
        <w:t>Indemnity</w:t>
      </w:r>
      <w:r>
        <w:tab/>
      </w:r>
      <w:r>
        <w:fldChar w:fldCharType="begin"/>
      </w:r>
      <w:r>
        <w:instrText xml:space="preserve"> PAGEREF _Toc515470348 \h </w:instrText>
      </w:r>
      <w:r>
        <w:fldChar w:fldCharType="separate"/>
      </w:r>
      <w:r>
        <w:t>9</w:t>
      </w:r>
      <w:r>
        <w:fldChar w:fldCharType="end"/>
      </w:r>
    </w:p>
    <w:p w:rsidR="00A56012" w:rsidRDefault="00A56012">
      <w:pPr>
        <w:pStyle w:val="TOC2"/>
        <w:rPr>
          <w:rFonts w:asciiTheme="minorHAnsi" w:eastAsiaTheme="minorEastAsia" w:hAnsiTheme="minorHAnsi" w:cstheme="minorBidi"/>
          <w:b w:val="0"/>
          <w:sz w:val="22"/>
        </w:rPr>
      </w:pPr>
      <w:r>
        <w:t>16</w:t>
      </w:r>
      <w:r>
        <w:rPr>
          <w:rFonts w:asciiTheme="minorHAnsi" w:eastAsiaTheme="minorEastAsia" w:hAnsiTheme="minorHAnsi" w:cstheme="minorBidi"/>
          <w:b w:val="0"/>
          <w:sz w:val="22"/>
        </w:rPr>
        <w:tab/>
      </w:r>
      <w:r>
        <w:t>Miscellaneous</w:t>
      </w:r>
      <w:r>
        <w:tab/>
      </w:r>
      <w:r>
        <w:fldChar w:fldCharType="begin"/>
      </w:r>
      <w:r>
        <w:instrText xml:space="preserve"> PAGEREF _Toc515470349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16.1</w:t>
      </w:r>
      <w:r>
        <w:rPr>
          <w:rFonts w:asciiTheme="minorHAnsi" w:eastAsiaTheme="minorEastAsia" w:hAnsiTheme="minorHAnsi" w:cstheme="minorBidi"/>
          <w:sz w:val="22"/>
        </w:rPr>
        <w:tab/>
      </w:r>
      <w:r>
        <w:t>Lender may set-off payments</w:t>
      </w:r>
      <w:r>
        <w:tab/>
      </w:r>
      <w:r>
        <w:fldChar w:fldCharType="begin"/>
      </w:r>
      <w:r>
        <w:instrText xml:space="preserve"> PAGEREF _Toc515470350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16.2</w:t>
      </w:r>
      <w:r>
        <w:rPr>
          <w:rFonts w:asciiTheme="minorHAnsi" w:eastAsiaTheme="minorEastAsia" w:hAnsiTheme="minorHAnsi" w:cstheme="minorBidi"/>
          <w:sz w:val="22"/>
        </w:rPr>
        <w:tab/>
      </w:r>
      <w:r>
        <w:t>Lender’s certificate</w:t>
      </w:r>
      <w:r>
        <w:tab/>
      </w:r>
      <w:r>
        <w:fldChar w:fldCharType="begin"/>
      </w:r>
      <w:r>
        <w:instrText xml:space="preserve"> PAGEREF _Toc515470351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16.3</w:t>
      </w:r>
      <w:r>
        <w:rPr>
          <w:rFonts w:asciiTheme="minorHAnsi" w:eastAsiaTheme="minorEastAsia" w:hAnsiTheme="minorHAnsi" w:cstheme="minorBidi"/>
          <w:sz w:val="22"/>
        </w:rPr>
        <w:tab/>
      </w:r>
      <w:r>
        <w:t>Illegality</w:t>
      </w:r>
      <w:r>
        <w:tab/>
      </w:r>
      <w:r>
        <w:fldChar w:fldCharType="begin"/>
      </w:r>
      <w:r>
        <w:instrText xml:space="preserve"> PAGEREF _Toc515470352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t>16.4</w:t>
      </w:r>
      <w:r>
        <w:rPr>
          <w:rFonts w:asciiTheme="minorHAnsi" w:eastAsiaTheme="minorEastAsia" w:hAnsiTheme="minorHAnsi" w:cstheme="minorBidi"/>
          <w:sz w:val="22"/>
        </w:rPr>
        <w:tab/>
      </w:r>
      <w:r>
        <w:t>Business days</w:t>
      </w:r>
      <w:r>
        <w:tab/>
      </w:r>
      <w:r>
        <w:fldChar w:fldCharType="begin"/>
      </w:r>
      <w:r>
        <w:instrText xml:space="preserve"> PAGEREF _Toc515470353 \h </w:instrText>
      </w:r>
      <w:r>
        <w:fldChar w:fldCharType="separate"/>
      </w:r>
      <w:r>
        <w:t>9</w:t>
      </w:r>
      <w:r>
        <w:fldChar w:fldCharType="end"/>
      </w:r>
    </w:p>
    <w:p w:rsidR="00A56012" w:rsidRDefault="00A56012">
      <w:pPr>
        <w:pStyle w:val="TOC3"/>
        <w:rPr>
          <w:rFonts w:asciiTheme="minorHAnsi" w:eastAsiaTheme="minorEastAsia" w:hAnsiTheme="minorHAnsi" w:cstheme="minorBidi"/>
          <w:sz w:val="22"/>
        </w:rPr>
      </w:pPr>
      <w:r>
        <w:lastRenderedPageBreak/>
        <w:t>16.5</w:t>
      </w:r>
      <w:r>
        <w:rPr>
          <w:rFonts w:asciiTheme="minorHAnsi" w:eastAsiaTheme="minorEastAsia" w:hAnsiTheme="minorHAnsi" w:cstheme="minorBidi"/>
          <w:sz w:val="22"/>
        </w:rPr>
        <w:tab/>
      </w:r>
      <w:r>
        <w:t>Amendment</w:t>
      </w:r>
      <w:r>
        <w:tab/>
      </w:r>
      <w:r>
        <w:fldChar w:fldCharType="begin"/>
      </w:r>
      <w:r>
        <w:instrText xml:space="preserve"> PAGEREF _Toc515470354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16.6</w:t>
      </w:r>
      <w:r>
        <w:rPr>
          <w:rFonts w:asciiTheme="minorHAnsi" w:eastAsiaTheme="minorEastAsia" w:hAnsiTheme="minorHAnsi" w:cstheme="minorBidi"/>
          <w:sz w:val="22"/>
        </w:rPr>
        <w:tab/>
      </w:r>
      <w:r>
        <w:t>Waiver and exercise of rights</w:t>
      </w:r>
      <w:r>
        <w:tab/>
      </w:r>
      <w:r>
        <w:fldChar w:fldCharType="begin"/>
      </w:r>
      <w:r>
        <w:instrText xml:space="preserve"> PAGEREF _Toc515470355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16.7</w:t>
      </w:r>
      <w:r>
        <w:rPr>
          <w:rFonts w:asciiTheme="minorHAnsi" w:eastAsiaTheme="minorEastAsia" w:hAnsiTheme="minorHAnsi" w:cstheme="minorBidi"/>
          <w:sz w:val="22"/>
        </w:rPr>
        <w:tab/>
      </w:r>
      <w:r>
        <w:t>Approval and consent</w:t>
      </w:r>
      <w:r>
        <w:tab/>
      </w:r>
      <w:r>
        <w:fldChar w:fldCharType="begin"/>
      </w:r>
      <w:r>
        <w:instrText xml:space="preserve"> PAGEREF _Toc515470356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16.8</w:t>
      </w:r>
      <w:r>
        <w:rPr>
          <w:rFonts w:asciiTheme="minorHAnsi" w:eastAsiaTheme="minorEastAsia" w:hAnsiTheme="minorHAnsi" w:cstheme="minorBidi"/>
          <w:sz w:val="22"/>
        </w:rPr>
        <w:tab/>
      </w:r>
      <w:r>
        <w:t>Assignment</w:t>
      </w:r>
      <w:r>
        <w:tab/>
      </w:r>
      <w:r>
        <w:fldChar w:fldCharType="begin"/>
      </w:r>
      <w:r>
        <w:instrText xml:space="preserve"> PAGEREF _Toc515470357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16.9</w:t>
      </w:r>
      <w:r>
        <w:rPr>
          <w:rFonts w:asciiTheme="minorHAnsi" w:eastAsiaTheme="minorEastAsia" w:hAnsiTheme="minorHAnsi" w:cstheme="minorBidi"/>
          <w:sz w:val="22"/>
        </w:rPr>
        <w:tab/>
      </w:r>
      <w:r>
        <w:t>Counterparts</w:t>
      </w:r>
      <w:r>
        <w:tab/>
      </w:r>
      <w:r>
        <w:fldChar w:fldCharType="begin"/>
      </w:r>
      <w:r>
        <w:instrText xml:space="preserve"> PAGEREF _Toc515470358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16.10</w:t>
      </w:r>
      <w:r>
        <w:rPr>
          <w:rFonts w:asciiTheme="minorHAnsi" w:eastAsiaTheme="minorEastAsia" w:hAnsiTheme="minorHAnsi" w:cstheme="minorBidi"/>
          <w:sz w:val="22"/>
        </w:rPr>
        <w:tab/>
      </w:r>
      <w:r>
        <w:t>Governing law and jurisdiction</w:t>
      </w:r>
      <w:r>
        <w:tab/>
      </w:r>
      <w:r>
        <w:fldChar w:fldCharType="begin"/>
      </w:r>
      <w:r>
        <w:instrText xml:space="preserve"> PAGEREF _Toc515470359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16.11</w:t>
      </w:r>
      <w:r>
        <w:rPr>
          <w:rFonts w:asciiTheme="minorHAnsi" w:eastAsiaTheme="minorEastAsia" w:hAnsiTheme="minorHAnsi" w:cstheme="minorBidi"/>
          <w:sz w:val="22"/>
        </w:rPr>
        <w:tab/>
      </w:r>
      <w:r>
        <w:t>Construction</w:t>
      </w:r>
      <w:r>
        <w:tab/>
      </w:r>
      <w:r>
        <w:fldChar w:fldCharType="begin"/>
      </w:r>
      <w:r>
        <w:instrText xml:space="preserve"> PAGEREF _Toc515470360 \h </w:instrText>
      </w:r>
      <w:r>
        <w:fldChar w:fldCharType="separate"/>
      </w:r>
      <w:r>
        <w:t>10</w:t>
      </w:r>
      <w:r>
        <w:fldChar w:fldCharType="end"/>
      </w:r>
    </w:p>
    <w:p w:rsidR="00A56012" w:rsidRDefault="00A56012">
      <w:pPr>
        <w:pStyle w:val="TOC2"/>
        <w:rPr>
          <w:rFonts w:asciiTheme="minorHAnsi" w:eastAsiaTheme="minorEastAsia" w:hAnsiTheme="minorHAnsi" w:cstheme="minorBidi"/>
          <w:b w:val="0"/>
          <w:sz w:val="22"/>
        </w:rPr>
      </w:pPr>
      <w:r>
        <w:t>17</w:t>
      </w:r>
      <w:r>
        <w:rPr>
          <w:rFonts w:asciiTheme="minorHAnsi" w:eastAsiaTheme="minorEastAsia" w:hAnsiTheme="minorHAnsi" w:cstheme="minorBidi"/>
          <w:b w:val="0"/>
          <w:sz w:val="22"/>
        </w:rPr>
        <w:tab/>
      </w:r>
      <w:r>
        <w:t>[Confidentiality]</w:t>
      </w:r>
      <w:r>
        <w:tab/>
      </w:r>
      <w:r>
        <w:fldChar w:fldCharType="begin"/>
      </w:r>
      <w:r>
        <w:instrText xml:space="preserve"> PAGEREF _Toc515470361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17.1</w:t>
      </w:r>
      <w:r>
        <w:rPr>
          <w:rFonts w:asciiTheme="minorHAnsi" w:eastAsiaTheme="minorEastAsia" w:hAnsiTheme="minorHAnsi" w:cstheme="minorBidi"/>
          <w:sz w:val="22"/>
        </w:rPr>
        <w:tab/>
      </w:r>
      <w:r>
        <w:t>Duty of confidence</w:t>
      </w:r>
      <w:r>
        <w:tab/>
      </w:r>
      <w:r>
        <w:fldChar w:fldCharType="begin"/>
      </w:r>
      <w:r>
        <w:instrText xml:space="preserve"> PAGEREF _Toc515470362 \h </w:instrText>
      </w:r>
      <w:r>
        <w:fldChar w:fldCharType="separate"/>
      </w:r>
      <w:r>
        <w:t>10</w:t>
      </w:r>
      <w:r>
        <w:fldChar w:fldCharType="end"/>
      </w:r>
    </w:p>
    <w:p w:rsidR="00A56012" w:rsidRDefault="00A56012">
      <w:pPr>
        <w:pStyle w:val="TOC3"/>
        <w:rPr>
          <w:rFonts w:asciiTheme="minorHAnsi" w:eastAsiaTheme="minorEastAsia" w:hAnsiTheme="minorHAnsi" w:cstheme="minorBidi"/>
          <w:sz w:val="22"/>
        </w:rPr>
      </w:pPr>
      <w:r>
        <w:t>17.2</w:t>
      </w:r>
      <w:r>
        <w:rPr>
          <w:rFonts w:asciiTheme="minorHAnsi" w:eastAsiaTheme="minorEastAsia" w:hAnsiTheme="minorHAnsi" w:cstheme="minorBidi"/>
          <w:sz w:val="22"/>
        </w:rPr>
        <w:tab/>
      </w:r>
      <w:r>
        <w:t>Disclosure of information</w:t>
      </w:r>
      <w:r>
        <w:tab/>
      </w:r>
      <w:r>
        <w:fldChar w:fldCharType="begin"/>
      </w:r>
      <w:r>
        <w:instrText xml:space="preserve"> PAGEREF _Toc515470363 \h </w:instrText>
      </w:r>
      <w:r>
        <w:fldChar w:fldCharType="separate"/>
      </w:r>
      <w:r>
        <w:t>10</w:t>
      </w:r>
      <w:r>
        <w:fldChar w:fldCharType="end"/>
      </w:r>
    </w:p>
    <w:p w:rsidR="00A56012" w:rsidRDefault="00A56012" w:rsidP="00A56012">
      <w:pPr>
        <w:pStyle w:val="TOC2"/>
        <w:rPr>
          <w:rFonts w:asciiTheme="minorHAnsi" w:eastAsiaTheme="minorEastAsia" w:hAnsiTheme="minorHAnsi" w:cstheme="minorBidi"/>
          <w:b w:val="0"/>
          <w:sz w:val="22"/>
        </w:rPr>
      </w:pPr>
      <w:r>
        <w:t>18</w:t>
      </w:r>
      <w:r>
        <w:rPr>
          <w:rFonts w:asciiTheme="minorHAnsi" w:eastAsiaTheme="minorEastAsia" w:hAnsiTheme="minorHAnsi" w:cstheme="minorBidi"/>
          <w:b w:val="0"/>
          <w:sz w:val="22"/>
        </w:rPr>
        <w:tab/>
      </w:r>
      <w:r>
        <w:t>Notices</w:t>
      </w:r>
      <w:r>
        <w:tab/>
      </w:r>
      <w:r>
        <w:fldChar w:fldCharType="begin"/>
      </w:r>
      <w:r>
        <w:instrText xml:space="preserve"> PAGEREF _Toc515470364 \h </w:instrText>
      </w:r>
      <w:r>
        <w:fldChar w:fldCharType="separate"/>
      </w:r>
      <w:r>
        <w:t>11</w:t>
      </w:r>
      <w:r>
        <w:fldChar w:fldCharType="end"/>
      </w:r>
    </w:p>
    <w:p w:rsidR="00A56012" w:rsidRDefault="00A56012" w:rsidP="00A56012">
      <w:pPr>
        <w:pStyle w:val="TOC2"/>
        <w:rPr>
          <w:rFonts w:asciiTheme="minorHAnsi" w:eastAsiaTheme="minorEastAsia" w:hAnsiTheme="minorHAnsi" w:cstheme="minorBidi"/>
          <w:b w:val="0"/>
          <w:sz w:val="22"/>
        </w:rPr>
      </w:pPr>
      <w:r>
        <w:t>Schedule 1 - The Site and solar equipment</w:t>
      </w:r>
      <w:r>
        <w:tab/>
      </w:r>
      <w:r>
        <w:fldChar w:fldCharType="begin"/>
      </w:r>
      <w:r>
        <w:instrText xml:space="preserve"> PAGEREF _Toc515470365 \h </w:instrText>
      </w:r>
      <w:r>
        <w:fldChar w:fldCharType="separate"/>
      </w:r>
      <w:r>
        <w:t>1</w:t>
      </w:r>
      <w:r>
        <w:fldChar w:fldCharType="end"/>
      </w:r>
    </w:p>
    <w:p w:rsidR="00A56012" w:rsidRDefault="00A56012" w:rsidP="00A56012">
      <w:pPr>
        <w:pStyle w:val="TOC2"/>
        <w:rPr>
          <w:rFonts w:asciiTheme="minorHAnsi" w:eastAsiaTheme="minorEastAsia" w:hAnsiTheme="minorHAnsi" w:cstheme="minorBidi"/>
          <w:b w:val="0"/>
          <w:sz w:val="22"/>
        </w:rPr>
      </w:pPr>
      <w:r>
        <w:t>Schedule 2 – Glossary</w:t>
      </w:r>
      <w:r>
        <w:tab/>
      </w:r>
      <w:r>
        <w:fldChar w:fldCharType="begin"/>
      </w:r>
      <w:r>
        <w:instrText xml:space="preserve"> PAGEREF _Toc515470366 \h </w:instrText>
      </w:r>
      <w:r>
        <w:fldChar w:fldCharType="separate"/>
      </w:r>
      <w:r>
        <w:t>2</w:t>
      </w:r>
      <w:r>
        <w:fldChar w:fldCharType="end"/>
      </w:r>
    </w:p>
    <w:p w:rsidR="00A56012" w:rsidRDefault="00A56012" w:rsidP="00A56012">
      <w:pPr>
        <w:pStyle w:val="TOC2"/>
        <w:rPr>
          <w:rFonts w:asciiTheme="minorHAnsi" w:eastAsiaTheme="minorEastAsia" w:hAnsiTheme="minorHAnsi" w:cstheme="minorBidi"/>
          <w:b w:val="0"/>
          <w:sz w:val="22"/>
        </w:rPr>
      </w:pPr>
      <w:r>
        <w:t>Schedule 3 – Guarantee</w:t>
      </w:r>
      <w:r>
        <w:tab/>
      </w:r>
      <w:r>
        <w:fldChar w:fldCharType="begin"/>
      </w:r>
      <w:r>
        <w:instrText xml:space="preserve"> PAGEREF _Toc515470367 \h </w:instrText>
      </w:r>
      <w:r>
        <w:fldChar w:fldCharType="separate"/>
      </w:r>
      <w:r>
        <w:t>1</w:t>
      </w:r>
      <w:r>
        <w:fldChar w:fldCharType="end"/>
      </w:r>
    </w:p>
    <w:p w:rsidR="00A56012" w:rsidRDefault="00A56012" w:rsidP="00A56012">
      <w:pPr>
        <w:pStyle w:val="TOC2"/>
        <w:rPr>
          <w:rFonts w:asciiTheme="minorHAnsi" w:eastAsiaTheme="minorEastAsia" w:hAnsiTheme="minorHAnsi" w:cstheme="minorBidi"/>
          <w:b w:val="0"/>
          <w:sz w:val="22"/>
        </w:rPr>
      </w:pPr>
      <w:r>
        <w:t>Schedule 4 – Audit Report</w:t>
      </w:r>
      <w:r>
        <w:tab/>
      </w:r>
      <w:r>
        <w:fldChar w:fldCharType="begin"/>
      </w:r>
      <w:r>
        <w:instrText xml:space="preserve"> PAGEREF _Toc515470368 \h </w:instrText>
      </w:r>
      <w:r>
        <w:fldChar w:fldCharType="separate"/>
      </w:r>
      <w:r>
        <w:t>1</w:t>
      </w:r>
      <w:r>
        <w:fldChar w:fldCharType="end"/>
      </w:r>
    </w:p>
    <w:p w:rsidR="00A56012" w:rsidRDefault="00A56012">
      <w:pPr>
        <w:pStyle w:val="TOC2"/>
        <w:rPr>
          <w:rFonts w:asciiTheme="minorHAnsi" w:eastAsiaTheme="minorEastAsia" w:hAnsiTheme="minorHAnsi" w:cstheme="minorBidi"/>
          <w:b w:val="0"/>
          <w:sz w:val="22"/>
        </w:rPr>
      </w:pPr>
      <w:r>
        <w:t>Execution</w:t>
      </w:r>
      <w:r>
        <w:tab/>
      </w:r>
      <w:r>
        <w:fldChar w:fldCharType="begin"/>
      </w:r>
      <w:r>
        <w:instrText xml:space="preserve"> PAGEREF _Toc515470369 \h </w:instrText>
      </w:r>
      <w:r>
        <w:fldChar w:fldCharType="separate"/>
      </w:r>
      <w:r>
        <w:t>1</w:t>
      </w:r>
      <w:r>
        <w:fldChar w:fldCharType="end"/>
      </w:r>
    </w:p>
    <w:p w:rsidR="0006607E" w:rsidRDefault="0006607E" w:rsidP="0006607E">
      <w:pPr>
        <w:rPr>
          <w:b/>
          <w:noProof/>
          <w:color w:val="000000"/>
          <w:sz w:val="22"/>
        </w:rPr>
      </w:pPr>
      <w:r>
        <w:rPr>
          <w:noProof/>
          <w:color w:val="000000"/>
          <w:sz w:val="22"/>
        </w:rPr>
        <w:fldChar w:fldCharType="end"/>
      </w:r>
    </w:p>
    <w:p w:rsidR="0006607E" w:rsidRDefault="0006607E" w:rsidP="0006607E">
      <w:pPr>
        <w:pBdr>
          <w:bottom w:val="single" w:sz="2" w:space="3" w:color="auto"/>
        </w:pBdr>
        <w:tabs>
          <w:tab w:val="left" w:pos="567"/>
          <w:tab w:val="left" w:pos="1134"/>
          <w:tab w:val="right" w:pos="7655"/>
        </w:tabs>
        <w:spacing w:after="85" w:line="240" w:lineRule="exact"/>
        <w:rPr>
          <w:b/>
          <w:color w:val="000000"/>
          <w:spacing w:val="10"/>
          <w:sz w:val="18"/>
        </w:rPr>
        <w:sectPr w:rsidR="0006607E" w:rsidSect="00943011">
          <w:headerReference w:type="default" r:id="rId14"/>
          <w:footerReference w:type="default" r:id="rId15"/>
          <w:headerReference w:type="first" r:id="rId16"/>
          <w:footerReference w:type="first" r:id="rId17"/>
          <w:pgSz w:w="11906" w:h="16838" w:code="9"/>
          <w:pgMar w:top="2268" w:right="1417" w:bottom="1701" w:left="2268" w:header="850" w:footer="595" w:gutter="0"/>
          <w:paperSrc w:first="259" w:other="259"/>
          <w:pgNumType w:fmt="lowerRoman" w:start="1"/>
          <w:cols w:space="720"/>
          <w:noEndnote/>
          <w:titlePg/>
          <w:docGrid w:linePitch="286"/>
        </w:sectPr>
      </w:pPr>
    </w:p>
    <w:bookmarkEnd w:id="4"/>
    <w:p w:rsidR="002129EE" w:rsidRPr="008D1CA2" w:rsidRDefault="002129EE" w:rsidP="002129EE">
      <w:pPr>
        <w:autoSpaceDE w:val="0"/>
        <w:autoSpaceDN w:val="0"/>
        <w:adjustRightInd w:val="0"/>
        <w:rPr>
          <w:b/>
          <w:color w:val="000000"/>
          <w:sz w:val="24"/>
        </w:rPr>
      </w:pPr>
      <w:r>
        <w:rPr>
          <w:b/>
          <w:color w:val="000000"/>
          <w:sz w:val="24"/>
        </w:rPr>
        <w:t>Date</w:t>
      </w:r>
    </w:p>
    <w:p w:rsidR="002129EE" w:rsidRDefault="002129EE" w:rsidP="002129EE">
      <w:pPr>
        <w:pStyle w:val="Heading"/>
      </w:pPr>
      <w:r>
        <w:t>Parties</w:t>
      </w:r>
    </w:p>
    <w:p w:rsidR="008B50AF" w:rsidRPr="00096538" w:rsidRDefault="008B50AF" w:rsidP="002129EE">
      <w:pPr>
        <w:spacing w:after="284" w:line="245" w:lineRule="atLeast"/>
        <w:rPr>
          <w:sz w:val="20"/>
          <w:highlight w:val="yellow"/>
        </w:rPr>
      </w:pPr>
      <w:r w:rsidRPr="00096538">
        <w:rPr>
          <w:sz w:val="20"/>
          <w:highlight w:val="yellow"/>
        </w:rPr>
        <w:t>[Insert the Borrower’s name and details (based on the options below)]</w:t>
      </w:r>
      <w:r w:rsidR="00704461">
        <w:rPr>
          <w:color w:val="0070C0"/>
          <w:sz w:val="20"/>
          <w:szCs w:val="20"/>
        </w:rPr>
        <w:t xml:space="preserve"> </w:t>
      </w:r>
      <w:r w:rsidRPr="00096538">
        <w:rPr>
          <w:sz w:val="20"/>
        </w:rPr>
        <w:t>(</w:t>
      </w:r>
      <w:r>
        <w:rPr>
          <w:b/>
        </w:rPr>
        <w:t>Borrower</w:t>
      </w:r>
      <w:r w:rsidRPr="00096538">
        <w:rPr>
          <w:sz w:val="20"/>
        </w:rPr>
        <w:t>)</w:t>
      </w:r>
    </w:p>
    <w:p w:rsidR="008B50AF" w:rsidRPr="00D96C37" w:rsidRDefault="00295F6C" w:rsidP="002129EE">
      <w:pPr>
        <w:spacing w:after="284" w:line="245" w:lineRule="atLeast"/>
        <w:rPr>
          <w:b/>
          <w:i/>
          <w:color w:val="0070C0"/>
          <w:sz w:val="20"/>
          <w:szCs w:val="20"/>
          <w:highlight w:val="lightGray"/>
        </w:rPr>
      </w:pPr>
      <w:r w:rsidRPr="00D96C37">
        <w:rPr>
          <w:b/>
          <w:i/>
          <w:color w:val="0070C0"/>
          <w:sz w:val="20"/>
          <w:szCs w:val="20"/>
          <w:highlight w:val="lightGray"/>
        </w:rPr>
        <w:t>[</w:t>
      </w:r>
      <w:r w:rsidR="00837C30" w:rsidRPr="00D96C37">
        <w:rPr>
          <w:b/>
          <w:i/>
          <w:color w:val="0070C0"/>
          <w:sz w:val="20"/>
          <w:szCs w:val="20"/>
          <w:highlight w:val="lightGray"/>
        </w:rPr>
        <w:t>Option 1 -</w:t>
      </w:r>
      <w:r w:rsidRPr="00D96C37">
        <w:rPr>
          <w:b/>
          <w:i/>
          <w:color w:val="0070C0"/>
          <w:sz w:val="20"/>
          <w:szCs w:val="20"/>
          <w:highlight w:val="lightGray"/>
        </w:rPr>
        <w:t xml:space="preserve"> </w:t>
      </w:r>
      <w:r w:rsidR="00386FFE" w:rsidRPr="00D96C37">
        <w:rPr>
          <w:b/>
          <w:i/>
          <w:color w:val="0070C0"/>
          <w:sz w:val="20"/>
          <w:szCs w:val="20"/>
          <w:highlight w:val="lightGray"/>
        </w:rPr>
        <w:t>When the Borrower is a company</w:t>
      </w:r>
      <w:r w:rsidR="008B50AF" w:rsidRPr="00D96C37">
        <w:rPr>
          <w:b/>
          <w:i/>
          <w:color w:val="0070C0"/>
          <w:sz w:val="20"/>
          <w:szCs w:val="20"/>
          <w:highlight w:val="lightGray"/>
        </w:rPr>
        <w:t>]</w:t>
      </w:r>
    </w:p>
    <w:p w:rsidR="00386FFE" w:rsidRPr="00096538" w:rsidRDefault="00637879" w:rsidP="002129EE">
      <w:pPr>
        <w:spacing w:after="284" w:line="245" w:lineRule="atLeast"/>
        <w:rPr>
          <w:sz w:val="20"/>
        </w:rPr>
      </w:pPr>
      <w:r w:rsidRPr="00096538">
        <w:rPr>
          <w:sz w:val="20"/>
        </w:rPr>
        <w:t>[</w:t>
      </w:r>
      <w:r w:rsidR="00C23397" w:rsidRPr="00096538">
        <w:rPr>
          <w:sz w:val="20"/>
        </w:rPr>
        <w:t xml:space="preserve">Insert </w:t>
      </w:r>
      <w:r w:rsidR="00386FFE" w:rsidRPr="00096538">
        <w:rPr>
          <w:sz w:val="20"/>
        </w:rPr>
        <w:t>Borrower’</w:t>
      </w:r>
      <w:r w:rsidRPr="00096538">
        <w:rPr>
          <w:sz w:val="20"/>
        </w:rPr>
        <w:t xml:space="preserve">s name and ACN] </w:t>
      </w:r>
      <w:r w:rsidR="00704461" w:rsidRPr="00096538">
        <w:rPr>
          <w:sz w:val="20"/>
        </w:rPr>
        <w:t>of [</w:t>
      </w:r>
      <w:r w:rsidR="00C23397" w:rsidRPr="00096538">
        <w:rPr>
          <w:sz w:val="20"/>
        </w:rPr>
        <w:t xml:space="preserve">insert the </w:t>
      </w:r>
      <w:r w:rsidR="00F3508B" w:rsidRPr="00096538">
        <w:rPr>
          <w:sz w:val="20"/>
        </w:rPr>
        <w:t xml:space="preserve">address of the </w:t>
      </w:r>
      <w:r w:rsidR="00704461" w:rsidRPr="00096538">
        <w:rPr>
          <w:sz w:val="20"/>
        </w:rPr>
        <w:t>registered office of the Borrower]</w:t>
      </w:r>
    </w:p>
    <w:p w:rsidR="00295F6C" w:rsidRPr="00386FFE" w:rsidRDefault="00295F6C" w:rsidP="002129EE">
      <w:pPr>
        <w:spacing w:after="284" w:line="245" w:lineRule="atLeast"/>
        <w:rPr>
          <w:i/>
          <w:highlight w:val="yellow"/>
        </w:rPr>
      </w:pPr>
      <w:r w:rsidRPr="00386FFE">
        <w:rPr>
          <w:i/>
          <w:highlight w:val="yellow"/>
        </w:rPr>
        <w:t>[</w:t>
      </w:r>
      <w:r w:rsidRPr="00386FFE">
        <w:rPr>
          <w:b/>
          <w:i/>
          <w:highlight w:val="yellow"/>
        </w:rPr>
        <w:t xml:space="preserve">Note: </w:t>
      </w:r>
      <w:r w:rsidRPr="00386FFE">
        <w:rPr>
          <w:i/>
          <w:highlight w:val="yellow"/>
        </w:rPr>
        <w:t xml:space="preserve">this information is </w:t>
      </w:r>
      <w:r w:rsidR="00386FFE">
        <w:rPr>
          <w:i/>
          <w:highlight w:val="yellow"/>
        </w:rPr>
        <w:t xml:space="preserve">usually </w:t>
      </w:r>
      <w:r w:rsidRPr="00386FFE">
        <w:rPr>
          <w:i/>
          <w:highlight w:val="yellow"/>
        </w:rPr>
        <w:t xml:space="preserve">obtained from a current ASIC search of the company.] </w:t>
      </w:r>
    </w:p>
    <w:p w:rsidR="008B50AF" w:rsidRPr="00D96C37" w:rsidRDefault="00295F6C" w:rsidP="002129EE">
      <w:pPr>
        <w:spacing w:after="284" w:line="245" w:lineRule="atLeast"/>
        <w:rPr>
          <w:b/>
          <w:i/>
          <w:color w:val="0070C0"/>
          <w:sz w:val="20"/>
          <w:szCs w:val="20"/>
          <w:highlight w:val="lightGray"/>
        </w:rPr>
      </w:pPr>
      <w:r w:rsidRPr="00D96C37">
        <w:rPr>
          <w:b/>
          <w:i/>
          <w:color w:val="0070C0"/>
          <w:sz w:val="20"/>
          <w:szCs w:val="20"/>
          <w:highlight w:val="lightGray"/>
        </w:rPr>
        <w:t>[Option 2</w:t>
      </w:r>
      <w:r w:rsidR="00837C30" w:rsidRPr="00D96C37">
        <w:rPr>
          <w:b/>
          <w:i/>
          <w:color w:val="0070C0"/>
          <w:sz w:val="20"/>
          <w:szCs w:val="20"/>
          <w:highlight w:val="lightGray"/>
        </w:rPr>
        <w:t xml:space="preserve"> </w:t>
      </w:r>
      <w:r w:rsidR="008B50AF" w:rsidRPr="00D96C37">
        <w:rPr>
          <w:b/>
          <w:i/>
          <w:color w:val="0070C0"/>
          <w:sz w:val="20"/>
          <w:szCs w:val="20"/>
          <w:highlight w:val="lightGray"/>
        </w:rPr>
        <w:t>–</w:t>
      </w:r>
      <w:r w:rsidR="00837C30" w:rsidRPr="00D96C37">
        <w:rPr>
          <w:b/>
          <w:i/>
          <w:color w:val="0070C0"/>
          <w:sz w:val="20"/>
          <w:szCs w:val="20"/>
          <w:highlight w:val="lightGray"/>
        </w:rPr>
        <w:t xml:space="preserve"> </w:t>
      </w:r>
      <w:r w:rsidR="008B50AF" w:rsidRPr="00D96C37">
        <w:rPr>
          <w:b/>
          <w:i/>
          <w:color w:val="0070C0"/>
          <w:sz w:val="20"/>
          <w:szCs w:val="20"/>
          <w:highlight w:val="lightGray"/>
        </w:rPr>
        <w:t>When the Borrower</w:t>
      </w:r>
      <w:r w:rsidR="00386FFE" w:rsidRPr="00D96C37">
        <w:rPr>
          <w:b/>
          <w:i/>
          <w:color w:val="0070C0"/>
          <w:sz w:val="20"/>
          <w:szCs w:val="20"/>
          <w:highlight w:val="lightGray"/>
        </w:rPr>
        <w:t xml:space="preserve"> is </w:t>
      </w:r>
      <w:r w:rsidR="008B50AF" w:rsidRPr="00D96C37">
        <w:rPr>
          <w:b/>
          <w:i/>
          <w:color w:val="0070C0"/>
          <w:sz w:val="20"/>
          <w:szCs w:val="20"/>
          <w:highlight w:val="lightGray"/>
        </w:rPr>
        <w:t xml:space="preserve">a company </w:t>
      </w:r>
      <w:r w:rsidR="00386FFE" w:rsidRPr="00D96C37">
        <w:rPr>
          <w:b/>
          <w:i/>
          <w:color w:val="0070C0"/>
          <w:sz w:val="20"/>
          <w:szCs w:val="20"/>
          <w:highlight w:val="lightGray"/>
        </w:rPr>
        <w:t xml:space="preserve">acting as </w:t>
      </w:r>
      <w:r w:rsidRPr="00D96C37">
        <w:rPr>
          <w:b/>
          <w:i/>
          <w:color w:val="0070C0"/>
          <w:sz w:val="20"/>
          <w:szCs w:val="20"/>
          <w:highlight w:val="lightGray"/>
        </w:rPr>
        <w:t>trustee of a trust</w:t>
      </w:r>
      <w:r w:rsidR="008B50AF" w:rsidRPr="00D96C37">
        <w:rPr>
          <w:b/>
          <w:i/>
          <w:color w:val="0070C0"/>
          <w:sz w:val="20"/>
          <w:szCs w:val="20"/>
          <w:highlight w:val="lightGray"/>
        </w:rPr>
        <w:t>]</w:t>
      </w:r>
    </w:p>
    <w:p w:rsidR="00386FFE" w:rsidRPr="00096538" w:rsidRDefault="00637879" w:rsidP="002129EE">
      <w:pPr>
        <w:spacing w:after="284" w:line="245" w:lineRule="atLeast"/>
        <w:rPr>
          <w:color w:val="00B050"/>
          <w:sz w:val="20"/>
        </w:rPr>
      </w:pPr>
      <w:r w:rsidRPr="00096538">
        <w:rPr>
          <w:color w:val="00B050"/>
          <w:sz w:val="20"/>
        </w:rPr>
        <w:t>[</w:t>
      </w:r>
      <w:r w:rsidR="00C23397" w:rsidRPr="00096538">
        <w:rPr>
          <w:color w:val="00B050"/>
          <w:sz w:val="20"/>
        </w:rPr>
        <w:t xml:space="preserve">Insert </w:t>
      </w:r>
      <w:r w:rsidR="00386FFE" w:rsidRPr="00096538">
        <w:rPr>
          <w:color w:val="00B050"/>
          <w:sz w:val="20"/>
        </w:rPr>
        <w:t>Borrower’s name and ACN</w:t>
      </w:r>
      <w:r w:rsidRPr="00096538">
        <w:rPr>
          <w:color w:val="00B050"/>
          <w:sz w:val="20"/>
        </w:rPr>
        <w:t>]</w:t>
      </w:r>
      <w:r w:rsidR="00386FFE" w:rsidRPr="00096538">
        <w:rPr>
          <w:color w:val="00B050"/>
          <w:sz w:val="20"/>
        </w:rPr>
        <w:t xml:space="preserve"> </w:t>
      </w:r>
      <w:r w:rsidR="00704461" w:rsidRPr="00096538">
        <w:rPr>
          <w:color w:val="00B050"/>
          <w:sz w:val="20"/>
        </w:rPr>
        <w:t>[</w:t>
      </w:r>
      <w:proofErr w:type="gramStart"/>
      <w:r w:rsidR="00704461" w:rsidRPr="00096538">
        <w:rPr>
          <w:color w:val="00B050"/>
          <w:sz w:val="20"/>
        </w:rPr>
        <w:t>in</w:t>
      </w:r>
      <w:proofErr w:type="gramEnd"/>
      <w:r w:rsidR="00704461" w:rsidRPr="00096538">
        <w:rPr>
          <w:color w:val="00B050"/>
          <w:sz w:val="20"/>
        </w:rPr>
        <w:t xml:space="preserve"> its own capacity</w:t>
      </w:r>
      <w:r w:rsidR="00386FFE" w:rsidRPr="00096538">
        <w:rPr>
          <w:color w:val="00B050"/>
          <w:sz w:val="20"/>
        </w:rPr>
        <w:t xml:space="preserve"> and] </w:t>
      </w:r>
      <w:r w:rsidR="00704461" w:rsidRPr="00096538">
        <w:rPr>
          <w:color w:val="00B050"/>
          <w:sz w:val="20"/>
        </w:rPr>
        <w:t>as trustee for</w:t>
      </w:r>
      <w:r w:rsidR="00386FFE" w:rsidRPr="00096538">
        <w:rPr>
          <w:color w:val="00B050"/>
          <w:sz w:val="20"/>
        </w:rPr>
        <w:t xml:space="preserve"> the [insert trust name and ABN] </w:t>
      </w:r>
      <w:r w:rsidR="00704461" w:rsidRPr="00096538">
        <w:rPr>
          <w:color w:val="00B050"/>
          <w:sz w:val="20"/>
        </w:rPr>
        <w:t xml:space="preserve">of [insert the </w:t>
      </w:r>
      <w:r w:rsidR="00F3508B" w:rsidRPr="00096538">
        <w:rPr>
          <w:color w:val="00B050"/>
          <w:sz w:val="20"/>
        </w:rPr>
        <w:t xml:space="preserve">address of the </w:t>
      </w:r>
      <w:r w:rsidR="00386FFE" w:rsidRPr="00096538">
        <w:rPr>
          <w:color w:val="00B050"/>
          <w:sz w:val="20"/>
        </w:rPr>
        <w:t>registered office</w:t>
      </w:r>
      <w:r w:rsidR="00704461" w:rsidRPr="00096538">
        <w:rPr>
          <w:color w:val="00B050"/>
          <w:sz w:val="20"/>
        </w:rPr>
        <w:t xml:space="preserve"> of the company]</w:t>
      </w:r>
      <w:r w:rsidR="00386FFE" w:rsidRPr="00096538">
        <w:rPr>
          <w:color w:val="00B050"/>
          <w:sz w:val="20"/>
        </w:rPr>
        <w:t>.</w:t>
      </w:r>
    </w:p>
    <w:p w:rsidR="00386FFE" w:rsidRPr="00386FFE" w:rsidRDefault="00386FFE" w:rsidP="00386FFE">
      <w:pPr>
        <w:spacing w:after="284" w:line="245" w:lineRule="atLeast"/>
        <w:rPr>
          <w:i/>
          <w:highlight w:val="yellow"/>
        </w:rPr>
      </w:pPr>
      <w:r w:rsidRPr="00386FFE">
        <w:rPr>
          <w:i/>
          <w:highlight w:val="yellow"/>
        </w:rPr>
        <w:t>[</w:t>
      </w:r>
      <w:r w:rsidRPr="00386FFE">
        <w:rPr>
          <w:b/>
          <w:i/>
          <w:highlight w:val="yellow"/>
        </w:rPr>
        <w:t xml:space="preserve">Note: </w:t>
      </w:r>
      <w:r>
        <w:rPr>
          <w:i/>
          <w:highlight w:val="yellow"/>
        </w:rPr>
        <w:t>T</w:t>
      </w:r>
      <w:r w:rsidR="00704461">
        <w:rPr>
          <w:i/>
          <w:highlight w:val="yellow"/>
        </w:rPr>
        <w:t>he B</w:t>
      </w:r>
      <w:r>
        <w:rPr>
          <w:i/>
          <w:highlight w:val="yellow"/>
        </w:rPr>
        <w:t xml:space="preserve">orrower may enter into the document </w:t>
      </w:r>
      <w:r w:rsidR="00637879">
        <w:rPr>
          <w:i/>
          <w:highlight w:val="yellow"/>
        </w:rPr>
        <w:t xml:space="preserve">as a company </w:t>
      </w:r>
      <w:r w:rsidR="00704461">
        <w:rPr>
          <w:i/>
          <w:highlight w:val="yellow"/>
        </w:rPr>
        <w:t xml:space="preserve">in its own right and as trustee of the trust or </w:t>
      </w:r>
      <w:r w:rsidR="00637879">
        <w:rPr>
          <w:i/>
          <w:highlight w:val="yellow"/>
        </w:rPr>
        <w:t xml:space="preserve">just </w:t>
      </w:r>
      <w:r w:rsidR="00837C30">
        <w:rPr>
          <w:i/>
          <w:highlight w:val="yellow"/>
        </w:rPr>
        <w:t>as trustee</w:t>
      </w:r>
      <w:r>
        <w:rPr>
          <w:i/>
          <w:highlight w:val="yellow"/>
        </w:rPr>
        <w:t xml:space="preserve">. </w:t>
      </w:r>
      <w:r w:rsidR="00837C30">
        <w:rPr>
          <w:i/>
          <w:highlight w:val="yellow"/>
        </w:rPr>
        <w:t>When</w:t>
      </w:r>
      <w:r>
        <w:rPr>
          <w:i/>
          <w:highlight w:val="yellow"/>
        </w:rPr>
        <w:t xml:space="preserve"> the company is </w:t>
      </w:r>
      <w:r w:rsidR="00704461">
        <w:rPr>
          <w:i/>
          <w:highlight w:val="yellow"/>
        </w:rPr>
        <w:t xml:space="preserve">only </w:t>
      </w:r>
      <w:r>
        <w:rPr>
          <w:i/>
          <w:highlight w:val="yellow"/>
        </w:rPr>
        <w:t>acting as trustee you should insert the words ‘as trustee for’ before the name of the trust and when the Bor</w:t>
      </w:r>
      <w:r w:rsidR="00704461">
        <w:rPr>
          <w:i/>
          <w:highlight w:val="yellow"/>
        </w:rPr>
        <w:t xml:space="preserve">rower is acting </w:t>
      </w:r>
      <w:r>
        <w:rPr>
          <w:i/>
          <w:highlight w:val="yellow"/>
        </w:rPr>
        <w:t xml:space="preserve">both </w:t>
      </w:r>
      <w:r w:rsidR="00704461">
        <w:rPr>
          <w:i/>
          <w:highlight w:val="yellow"/>
        </w:rPr>
        <w:t xml:space="preserve">as trustee and in its own right </w:t>
      </w:r>
      <w:r>
        <w:rPr>
          <w:i/>
          <w:highlight w:val="yellow"/>
        </w:rPr>
        <w:t xml:space="preserve">you should insert the words ‘in its own </w:t>
      </w:r>
      <w:r w:rsidR="00704461">
        <w:rPr>
          <w:i/>
          <w:highlight w:val="yellow"/>
        </w:rPr>
        <w:t xml:space="preserve">capacity </w:t>
      </w:r>
      <w:r>
        <w:rPr>
          <w:i/>
          <w:highlight w:val="yellow"/>
        </w:rPr>
        <w:t>and as trustee for’ before the name of the trust</w:t>
      </w:r>
      <w:r w:rsidRPr="00386FFE">
        <w:rPr>
          <w:i/>
          <w:highlight w:val="yellow"/>
        </w:rPr>
        <w:t xml:space="preserve">.] </w:t>
      </w:r>
    </w:p>
    <w:p w:rsidR="00704461" w:rsidRPr="00D96C37" w:rsidRDefault="00544881" w:rsidP="002129EE">
      <w:pPr>
        <w:spacing w:after="284" w:line="245" w:lineRule="atLeast"/>
        <w:rPr>
          <w:b/>
          <w:i/>
          <w:color w:val="0070C0"/>
          <w:sz w:val="20"/>
          <w:szCs w:val="20"/>
          <w:highlight w:val="lightGray"/>
        </w:rPr>
      </w:pPr>
      <w:r w:rsidRPr="00D96C37">
        <w:rPr>
          <w:b/>
          <w:i/>
          <w:color w:val="0070C0"/>
          <w:sz w:val="20"/>
          <w:szCs w:val="20"/>
          <w:highlight w:val="lightGray"/>
        </w:rPr>
        <w:t>[Option 3 – When</w:t>
      </w:r>
      <w:r w:rsidR="00704461" w:rsidRPr="00D96C37">
        <w:rPr>
          <w:b/>
          <w:i/>
          <w:color w:val="0070C0"/>
          <w:sz w:val="20"/>
          <w:szCs w:val="20"/>
          <w:highlight w:val="lightGray"/>
        </w:rPr>
        <w:t xml:space="preserve"> the Borrower is a co-operative]</w:t>
      </w:r>
      <w:r w:rsidR="00837C30" w:rsidRPr="00D96C37">
        <w:rPr>
          <w:b/>
          <w:i/>
          <w:color w:val="0070C0"/>
          <w:sz w:val="20"/>
          <w:szCs w:val="20"/>
          <w:highlight w:val="lightGray"/>
        </w:rPr>
        <w:t xml:space="preserve"> </w:t>
      </w:r>
    </w:p>
    <w:p w:rsidR="00837C30" w:rsidRPr="00096538" w:rsidRDefault="00637879" w:rsidP="002129EE">
      <w:pPr>
        <w:spacing w:after="284" w:line="245" w:lineRule="atLeast"/>
        <w:rPr>
          <w:sz w:val="20"/>
        </w:rPr>
      </w:pPr>
      <w:r w:rsidRPr="00096538">
        <w:rPr>
          <w:sz w:val="20"/>
        </w:rPr>
        <w:t>[</w:t>
      </w:r>
      <w:r w:rsidR="00C23397" w:rsidRPr="00096538">
        <w:rPr>
          <w:sz w:val="20"/>
        </w:rPr>
        <w:t xml:space="preserve">Insert </w:t>
      </w:r>
      <w:r w:rsidR="00837C30" w:rsidRPr="00096538">
        <w:rPr>
          <w:sz w:val="20"/>
        </w:rPr>
        <w:t>Borrower’s name</w:t>
      </w:r>
      <w:r w:rsidRPr="00096538">
        <w:rPr>
          <w:sz w:val="20"/>
        </w:rPr>
        <w:t xml:space="preserve"> and</w:t>
      </w:r>
      <w:r w:rsidR="00837C30" w:rsidRPr="00096538">
        <w:rPr>
          <w:sz w:val="20"/>
        </w:rPr>
        <w:t xml:space="preserve"> ABN</w:t>
      </w:r>
      <w:r w:rsidRPr="00096538">
        <w:rPr>
          <w:sz w:val="20"/>
        </w:rPr>
        <w:t>]</w:t>
      </w:r>
      <w:r w:rsidR="00837C30" w:rsidRPr="00096538">
        <w:rPr>
          <w:sz w:val="20"/>
        </w:rPr>
        <w:t xml:space="preserve"> </w:t>
      </w:r>
      <w:r w:rsidR="00704461" w:rsidRPr="00096538">
        <w:rPr>
          <w:sz w:val="20"/>
        </w:rPr>
        <w:t xml:space="preserve">of [insert the </w:t>
      </w:r>
      <w:r w:rsidR="00F3508B" w:rsidRPr="00096538">
        <w:rPr>
          <w:sz w:val="20"/>
        </w:rPr>
        <w:t xml:space="preserve">address of the </w:t>
      </w:r>
      <w:r w:rsidR="00704461" w:rsidRPr="00096538">
        <w:rPr>
          <w:sz w:val="20"/>
        </w:rPr>
        <w:t>registered office of the Borrower]</w:t>
      </w:r>
    </w:p>
    <w:p w:rsidR="00704461" w:rsidRPr="00D96C37" w:rsidRDefault="00544881" w:rsidP="002129EE">
      <w:pPr>
        <w:spacing w:after="284" w:line="245" w:lineRule="atLeast"/>
        <w:rPr>
          <w:b/>
          <w:i/>
          <w:color w:val="0070C0"/>
          <w:sz w:val="20"/>
          <w:szCs w:val="20"/>
          <w:highlight w:val="lightGray"/>
        </w:rPr>
      </w:pPr>
      <w:r w:rsidRPr="00D96C37">
        <w:rPr>
          <w:b/>
          <w:i/>
          <w:color w:val="0070C0"/>
          <w:sz w:val="20"/>
          <w:szCs w:val="20"/>
          <w:highlight w:val="lightGray"/>
        </w:rPr>
        <w:t>[Option 4 – When</w:t>
      </w:r>
      <w:r w:rsidR="00D16EC6" w:rsidRPr="00D96C37">
        <w:rPr>
          <w:b/>
          <w:i/>
          <w:color w:val="0070C0"/>
          <w:sz w:val="20"/>
          <w:szCs w:val="20"/>
          <w:highlight w:val="lightGray"/>
        </w:rPr>
        <w:t xml:space="preserve"> the Borrower is an incorporated associat</w:t>
      </w:r>
      <w:r w:rsidR="00704461" w:rsidRPr="00D96C37">
        <w:rPr>
          <w:b/>
          <w:i/>
          <w:color w:val="0070C0"/>
          <w:sz w:val="20"/>
          <w:szCs w:val="20"/>
          <w:highlight w:val="lightGray"/>
        </w:rPr>
        <w:t>ion]</w:t>
      </w:r>
      <w:r w:rsidR="00D16EC6" w:rsidRPr="00D96C37">
        <w:rPr>
          <w:b/>
          <w:i/>
          <w:color w:val="0070C0"/>
          <w:sz w:val="20"/>
          <w:szCs w:val="20"/>
          <w:highlight w:val="lightGray"/>
        </w:rPr>
        <w:t xml:space="preserve"> </w:t>
      </w:r>
    </w:p>
    <w:p w:rsidR="00D16EC6" w:rsidRPr="00096538" w:rsidRDefault="00637879" w:rsidP="002129EE">
      <w:pPr>
        <w:spacing w:after="284" w:line="245" w:lineRule="atLeast"/>
        <w:rPr>
          <w:sz w:val="20"/>
        </w:rPr>
      </w:pPr>
      <w:r w:rsidRPr="00096538">
        <w:rPr>
          <w:sz w:val="20"/>
        </w:rPr>
        <w:t>[</w:t>
      </w:r>
      <w:r w:rsidR="00C23397" w:rsidRPr="00096538">
        <w:rPr>
          <w:sz w:val="20"/>
        </w:rPr>
        <w:t xml:space="preserve">Insert </w:t>
      </w:r>
      <w:r w:rsidR="00D16EC6" w:rsidRPr="00096538">
        <w:rPr>
          <w:sz w:val="20"/>
        </w:rPr>
        <w:t>Borrower’</w:t>
      </w:r>
      <w:r w:rsidRPr="00096538">
        <w:rPr>
          <w:sz w:val="20"/>
        </w:rPr>
        <w:t>s name and</w:t>
      </w:r>
      <w:r w:rsidR="00D16EC6" w:rsidRPr="00096538">
        <w:rPr>
          <w:sz w:val="20"/>
        </w:rPr>
        <w:t xml:space="preserve"> ABN</w:t>
      </w:r>
      <w:r w:rsidRPr="00096538">
        <w:rPr>
          <w:sz w:val="20"/>
        </w:rPr>
        <w:t>]</w:t>
      </w:r>
      <w:r w:rsidR="00D16EC6" w:rsidRPr="00096538">
        <w:rPr>
          <w:sz w:val="20"/>
        </w:rPr>
        <w:t>, an associati</w:t>
      </w:r>
      <w:r w:rsidR="00704461" w:rsidRPr="00096538">
        <w:rPr>
          <w:sz w:val="20"/>
        </w:rPr>
        <w:t xml:space="preserve">on incorporated under </w:t>
      </w:r>
      <w:r w:rsidR="00F66ECA" w:rsidRPr="00096538">
        <w:rPr>
          <w:sz w:val="20"/>
        </w:rPr>
        <w:t xml:space="preserve">the </w:t>
      </w:r>
      <w:r w:rsidR="00F66ECA" w:rsidRPr="00F66ECA">
        <w:rPr>
          <w:i/>
        </w:rPr>
        <w:t>Associations Incorporation Reform Act 2012</w:t>
      </w:r>
      <w:r w:rsidR="00F66ECA" w:rsidRPr="00096538">
        <w:rPr>
          <w:sz w:val="20"/>
        </w:rPr>
        <w:t xml:space="preserve"> (Vic)</w:t>
      </w:r>
      <w:r w:rsidRPr="00096538">
        <w:rPr>
          <w:sz w:val="20"/>
        </w:rPr>
        <w:t xml:space="preserve"> [</w:t>
      </w:r>
      <w:r w:rsidR="00C23397" w:rsidRPr="00096538">
        <w:rPr>
          <w:sz w:val="20"/>
        </w:rPr>
        <w:t xml:space="preserve">insert </w:t>
      </w:r>
      <w:r w:rsidR="00D16EC6" w:rsidRPr="00096538">
        <w:rPr>
          <w:sz w:val="20"/>
        </w:rPr>
        <w:t>re</w:t>
      </w:r>
      <w:r w:rsidR="00704461" w:rsidRPr="00096538">
        <w:rPr>
          <w:sz w:val="20"/>
        </w:rPr>
        <w:t>gistration number</w:t>
      </w:r>
      <w:r w:rsidRPr="00096538">
        <w:rPr>
          <w:sz w:val="20"/>
        </w:rPr>
        <w:t>]</w:t>
      </w:r>
      <w:r w:rsidR="00F3508B" w:rsidRPr="00096538">
        <w:rPr>
          <w:sz w:val="20"/>
        </w:rPr>
        <w:t xml:space="preserve"> [insert the Borrower’s address]</w:t>
      </w:r>
    </w:p>
    <w:p w:rsidR="00704461" w:rsidRDefault="00837C30" w:rsidP="002129EE">
      <w:pPr>
        <w:spacing w:after="284" w:line="245" w:lineRule="atLeast"/>
        <w:rPr>
          <w:b/>
          <w:i/>
          <w:color w:val="0070C0"/>
          <w:sz w:val="20"/>
          <w:szCs w:val="20"/>
        </w:rPr>
      </w:pPr>
      <w:r w:rsidRPr="00D96C37">
        <w:rPr>
          <w:b/>
          <w:i/>
          <w:color w:val="0070C0"/>
          <w:sz w:val="20"/>
          <w:szCs w:val="20"/>
          <w:highlight w:val="lightGray"/>
        </w:rPr>
        <w:t xml:space="preserve">[Option </w:t>
      </w:r>
      <w:r w:rsidR="00D16EC6" w:rsidRPr="00D96C37">
        <w:rPr>
          <w:b/>
          <w:i/>
          <w:color w:val="0070C0"/>
          <w:sz w:val="20"/>
          <w:szCs w:val="20"/>
          <w:highlight w:val="lightGray"/>
        </w:rPr>
        <w:t>5</w:t>
      </w:r>
      <w:r w:rsidRPr="00D96C37">
        <w:rPr>
          <w:b/>
          <w:i/>
          <w:color w:val="0070C0"/>
          <w:sz w:val="20"/>
          <w:szCs w:val="20"/>
          <w:highlight w:val="lightGray"/>
        </w:rPr>
        <w:t xml:space="preserve"> – When the Borrower is a council or government entity </w:t>
      </w:r>
    </w:p>
    <w:p w:rsidR="00386FFE" w:rsidRPr="00FA62C4" w:rsidRDefault="00637879" w:rsidP="002129EE">
      <w:pPr>
        <w:spacing w:after="284" w:line="245" w:lineRule="atLeast"/>
        <w:rPr>
          <w:b/>
          <w:i/>
          <w:color w:val="FF0000"/>
          <w:sz w:val="20"/>
          <w:szCs w:val="20"/>
          <w:highlight w:val="lightGray"/>
        </w:rPr>
      </w:pPr>
      <w:r w:rsidRPr="00096538">
        <w:rPr>
          <w:color w:val="FF0000"/>
          <w:sz w:val="20"/>
        </w:rPr>
        <w:t>[</w:t>
      </w:r>
      <w:r w:rsidR="00C23397" w:rsidRPr="00096538">
        <w:rPr>
          <w:color w:val="FF0000"/>
          <w:sz w:val="20"/>
        </w:rPr>
        <w:t xml:space="preserve">Insert </w:t>
      </w:r>
      <w:r w:rsidR="00837C30" w:rsidRPr="00096538">
        <w:rPr>
          <w:color w:val="FF0000"/>
          <w:sz w:val="20"/>
        </w:rPr>
        <w:t>Borrower’s name</w:t>
      </w:r>
      <w:r w:rsidRPr="00096538">
        <w:rPr>
          <w:color w:val="FF0000"/>
          <w:sz w:val="20"/>
        </w:rPr>
        <w:t xml:space="preserve"> and</w:t>
      </w:r>
      <w:r w:rsidR="00837C30" w:rsidRPr="00096538">
        <w:rPr>
          <w:color w:val="FF0000"/>
          <w:sz w:val="20"/>
        </w:rPr>
        <w:t xml:space="preserve"> ABN</w:t>
      </w:r>
      <w:r w:rsidRPr="00096538">
        <w:rPr>
          <w:color w:val="FF0000"/>
          <w:sz w:val="20"/>
        </w:rPr>
        <w:t>] of</w:t>
      </w:r>
      <w:r w:rsidR="00837C30" w:rsidRPr="00096538">
        <w:rPr>
          <w:color w:val="FF0000"/>
          <w:sz w:val="20"/>
        </w:rPr>
        <w:t xml:space="preserve"> </w:t>
      </w:r>
      <w:r w:rsidRPr="00096538">
        <w:rPr>
          <w:color w:val="FF0000"/>
          <w:sz w:val="20"/>
        </w:rPr>
        <w:t xml:space="preserve">[insert the </w:t>
      </w:r>
      <w:r w:rsidR="00F3508B" w:rsidRPr="00096538">
        <w:rPr>
          <w:color w:val="FF0000"/>
          <w:sz w:val="20"/>
        </w:rPr>
        <w:t xml:space="preserve">address of the </w:t>
      </w:r>
      <w:r w:rsidR="00837C30" w:rsidRPr="00096538">
        <w:rPr>
          <w:color w:val="FF0000"/>
          <w:sz w:val="20"/>
        </w:rPr>
        <w:t>registered office</w:t>
      </w:r>
      <w:r w:rsidRPr="00096538">
        <w:rPr>
          <w:color w:val="FF0000"/>
          <w:sz w:val="20"/>
        </w:rPr>
        <w:t xml:space="preserve"> of the Borrower]</w:t>
      </w:r>
    </w:p>
    <w:p w:rsidR="00C5459A" w:rsidRPr="00096538" w:rsidRDefault="00C5459A" w:rsidP="00C5459A">
      <w:pPr>
        <w:spacing w:after="284" w:line="245" w:lineRule="atLeast"/>
        <w:rPr>
          <w:sz w:val="20"/>
        </w:rPr>
      </w:pPr>
      <w:r w:rsidRPr="00096538">
        <w:rPr>
          <w:sz w:val="20"/>
          <w:highlight w:val="yellow"/>
        </w:rPr>
        <w:t>[Insert Guarantor’s name, company details and registered office]</w:t>
      </w:r>
      <w:r w:rsidRPr="00096538">
        <w:rPr>
          <w:sz w:val="20"/>
        </w:rPr>
        <w:t xml:space="preserve"> (</w:t>
      </w:r>
      <w:r>
        <w:rPr>
          <w:b/>
        </w:rPr>
        <w:t>Guarantor</w:t>
      </w:r>
      <w:r w:rsidRPr="00096538">
        <w:rPr>
          <w:sz w:val="20"/>
        </w:rPr>
        <w:t>)</w:t>
      </w:r>
    </w:p>
    <w:p w:rsidR="002129EE" w:rsidRPr="00096538" w:rsidRDefault="00533732" w:rsidP="002129EE">
      <w:pPr>
        <w:spacing w:after="284" w:line="245" w:lineRule="atLeast"/>
        <w:rPr>
          <w:sz w:val="20"/>
        </w:rPr>
      </w:pPr>
      <w:r w:rsidRPr="00096538">
        <w:rPr>
          <w:sz w:val="20"/>
          <w:highlight w:val="yellow"/>
        </w:rPr>
        <w:t xml:space="preserve">[Insert </w:t>
      </w:r>
      <w:r w:rsidR="00CE342B" w:rsidRPr="00096538">
        <w:rPr>
          <w:sz w:val="20"/>
          <w:highlight w:val="yellow"/>
        </w:rPr>
        <w:t>Lender</w:t>
      </w:r>
      <w:r w:rsidRPr="00096538">
        <w:rPr>
          <w:sz w:val="20"/>
          <w:highlight w:val="yellow"/>
        </w:rPr>
        <w:t>’s name</w:t>
      </w:r>
      <w:r w:rsidR="00C23397" w:rsidRPr="00096538">
        <w:rPr>
          <w:sz w:val="20"/>
          <w:highlight w:val="yellow"/>
        </w:rPr>
        <w:t xml:space="preserve">, </w:t>
      </w:r>
      <w:r w:rsidRPr="00096538">
        <w:rPr>
          <w:sz w:val="20"/>
          <w:highlight w:val="yellow"/>
        </w:rPr>
        <w:t>company details</w:t>
      </w:r>
      <w:r w:rsidR="00C23397" w:rsidRPr="00096538">
        <w:rPr>
          <w:sz w:val="20"/>
          <w:highlight w:val="yellow"/>
        </w:rPr>
        <w:t xml:space="preserve"> and registered office</w:t>
      </w:r>
      <w:r w:rsidRPr="00096538">
        <w:rPr>
          <w:sz w:val="20"/>
          <w:highlight w:val="yellow"/>
        </w:rPr>
        <w:t>]</w:t>
      </w:r>
      <w:r w:rsidR="002129EE" w:rsidRPr="00096538">
        <w:rPr>
          <w:sz w:val="20"/>
        </w:rPr>
        <w:t xml:space="preserve"> (</w:t>
      </w:r>
      <w:r w:rsidR="00CE342B">
        <w:rPr>
          <w:b/>
        </w:rPr>
        <w:t>Lender</w:t>
      </w:r>
      <w:r w:rsidR="002129EE" w:rsidRPr="00096538">
        <w:rPr>
          <w:sz w:val="20"/>
        </w:rPr>
        <w:t>)</w:t>
      </w:r>
    </w:p>
    <w:p w:rsidR="002129EE" w:rsidRPr="00096538" w:rsidRDefault="002129EE" w:rsidP="002129EE">
      <w:pPr>
        <w:pBdr>
          <w:top w:val="single" w:sz="4" w:space="1" w:color="auto"/>
        </w:pBdr>
        <w:rPr>
          <w:sz w:val="20"/>
        </w:rPr>
      </w:pPr>
    </w:p>
    <w:p w:rsidR="00D96B43" w:rsidRDefault="00D86370" w:rsidP="002129EE">
      <w:pPr>
        <w:pStyle w:val="Heading1"/>
        <w:sectPr w:rsidR="00D96B43" w:rsidSect="00943011">
          <w:headerReference w:type="default" r:id="rId18"/>
          <w:footerReference w:type="default" r:id="rId19"/>
          <w:footerReference w:type="first" r:id="rId20"/>
          <w:pgSz w:w="11906" w:h="16838" w:code="9"/>
          <w:pgMar w:top="2268" w:right="1417" w:bottom="1417" w:left="2268" w:header="850" w:footer="595" w:gutter="0"/>
          <w:paperSrc w:first="259" w:other="259"/>
          <w:pgNumType w:start="1"/>
          <w:cols w:space="720"/>
          <w:titlePg/>
          <w:docGrid w:linePitch="286"/>
        </w:sectPr>
      </w:pPr>
      <w:r>
        <w:br w:type="page"/>
      </w:r>
      <w:r w:rsidR="002129EE">
        <w:t>Agreed terms</w:t>
      </w:r>
    </w:p>
    <w:p w:rsidR="002A0B3B" w:rsidRDefault="002A0B3B" w:rsidP="00BC0F3F">
      <w:pPr>
        <w:pStyle w:val="Heading2"/>
        <w:spacing w:before="0" w:line="276" w:lineRule="auto"/>
      </w:pPr>
      <w:bookmarkStart w:id="5" w:name="_Toc332723969"/>
      <w:bookmarkStart w:id="6" w:name="_Ref497906295"/>
      <w:bookmarkStart w:id="7" w:name="_Toc515470315"/>
      <w:bookmarkStart w:id="8" w:name="_Ref46896382"/>
      <w:bookmarkStart w:id="9" w:name="_Toc61083745"/>
      <w:bookmarkEnd w:id="5"/>
      <w:r>
        <w:t>Key commercial terms</w:t>
      </w:r>
      <w:bookmarkEnd w:id="6"/>
      <w:bookmarkEnd w:id="7"/>
    </w:p>
    <w:p w:rsidR="002A0B3B" w:rsidRDefault="00AA5945" w:rsidP="00BC0F3F">
      <w:pPr>
        <w:pStyle w:val="NormalIndent"/>
        <w:spacing w:line="276" w:lineRule="auto"/>
      </w:pPr>
      <w:r w:rsidRPr="002502AF">
        <w:rPr>
          <w:b/>
        </w:rPr>
        <w:t>Loan</w:t>
      </w:r>
      <w:r w:rsidR="002502AF">
        <w:t xml:space="preserve"> </w:t>
      </w:r>
      <w:r w:rsidR="002502AF">
        <w:rPr>
          <w:b/>
        </w:rPr>
        <w:t>$</w:t>
      </w:r>
      <w:r w:rsidR="002502AF" w:rsidRPr="00F935F8">
        <w:t>[</w:t>
      </w:r>
      <w:r w:rsidR="002502AF" w:rsidRPr="00D96C37">
        <w:rPr>
          <w:b/>
          <w:i/>
          <w:color w:val="0070C0"/>
          <w:highlight w:val="lightGray"/>
        </w:rPr>
        <w:t>insert the loan amount</w:t>
      </w:r>
      <w:r w:rsidR="002502AF" w:rsidRPr="00F935F8">
        <w:t>]</w:t>
      </w:r>
    </w:p>
    <w:p w:rsidR="00AA5945" w:rsidRDefault="00AA5945" w:rsidP="00BC0F3F">
      <w:pPr>
        <w:pStyle w:val="NormalIndent"/>
        <w:spacing w:line="276" w:lineRule="auto"/>
      </w:pPr>
      <w:r w:rsidRPr="002502AF">
        <w:rPr>
          <w:b/>
        </w:rPr>
        <w:t xml:space="preserve">Funding </w:t>
      </w:r>
      <w:proofErr w:type="gramStart"/>
      <w:r w:rsidRPr="002502AF">
        <w:rPr>
          <w:b/>
        </w:rPr>
        <w:t>Date</w:t>
      </w:r>
      <w:r w:rsidR="002502AF">
        <w:t xml:space="preserve"> </w:t>
      </w:r>
      <w:r w:rsidR="002502AF">
        <w:rPr>
          <w:b/>
        </w:rPr>
        <w:t xml:space="preserve"> </w:t>
      </w:r>
      <w:r w:rsidR="002502AF" w:rsidRPr="00F935F8">
        <w:t>[</w:t>
      </w:r>
      <w:proofErr w:type="gramEnd"/>
      <w:r w:rsidR="002502AF" w:rsidRPr="00D96C37">
        <w:rPr>
          <w:b/>
          <w:i/>
          <w:color w:val="0070C0"/>
          <w:highlight w:val="lightGray"/>
        </w:rPr>
        <w:t>insert the date the loan amount will be paid to the Borrower</w:t>
      </w:r>
      <w:r w:rsidR="002502AF" w:rsidRPr="00F935F8">
        <w:t>]</w:t>
      </w:r>
    </w:p>
    <w:p w:rsidR="00E97E90" w:rsidRPr="00E97E90" w:rsidRDefault="00E97E90" w:rsidP="00BC0F3F">
      <w:pPr>
        <w:pStyle w:val="Heading4"/>
        <w:numPr>
          <w:ilvl w:val="0"/>
          <w:numId w:val="0"/>
        </w:numPr>
        <w:spacing w:line="276" w:lineRule="auto"/>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‘Instalment Amount’ if loan will not be paid in instalments. See clause </w:t>
      </w:r>
      <w:r>
        <w:rPr>
          <w:i/>
          <w:highlight w:val="yellow"/>
        </w:rPr>
        <w:fldChar w:fldCharType="begin"/>
      </w:r>
      <w:r>
        <w:rPr>
          <w:i/>
          <w:highlight w:val="yellow"/>
        </w:rPr>
        <w:instrText xml:space="preserve"> REF _Ref497993955 \w \h </w:instrText>
      </w:r>
      <w:r w:rsidR="00BC0F3F">
        <w:rPr>
          <w:i/>
          <w:highlight w:val="yellow"/>
        </w:rPr>
        <w:instrText xml:space="preserve"> \* MERGEFORMAT </w:instrText>
      </w:r>
      <w:r>
        <w:rPr>
          <w:i/>
          <w:highlight w:val="yellow"/>
        </w:rPr>
      </w:r>
      <w:r>
        <w:rPr>
          <w:i/>
          <w:highlight w:val="yellow"/>
        </w:rPr>
        <w:fldChar w:fldCharType="separate"/>
      </w:r>
      <w:r w:rsidR="00A56012">
        <w:rPr>
          <w:i/>
          <w:highlight w:val="yellow"/>
        </w:rPr>
        <w:t>6.1</w:t>
      </w:r>
      <w:r>
        <w:rPr>
          <w:i/>
          <w:highlight w:val="yellow"/>
        </w:rPr>
        <w:fldChar w:fldCharType="end"/>
      </w:r>
      <w:r w:rsidRPr="008B3EEA">
        <w:rPr>
          <w:highlight w:val="yellow"/>
        </w:rPr>
        <w:t>.</w:t>
      </w:r>
      <w:r w:rsidRPr="009A0716">
        <w:t>]</w:t>
      </w:r>
    </w:p>
    <w:p w:rsidR="00217E15" w:rsidRDefault="00217E15" w:rsidP="00BC0F3F">
      <w:pPr>
        <w:pStyle w:val="Definition"/>
        <w:numPr>
          <w:ilvl w:val="0"/>
          <w:numId w:val="0"/>
        </w:numPr>
        <w:spacing w:line="276" w:lineRule="auto"/>
        <w:ind w:left="567"/>
        <w:rPr>
          <w:sz w:val="20"/>
          <w:szCs w:val="20"/>
        </w:rPr>
      </w:pPr>
      <w:r w:rsidRPr="00F70A7F">
        <w:rPr>
          <w:b/>
          <w:sz w:val="20"/>
          <w:szCs w:val="20"/>
        </w:rPr>
        <w:t>Instalment Amount $</w:t>
      </w:r>
      <w:r w:rsidRPr="00F70A7F">
        <w:rPr>
          <w:sz w:val="20"/>
          <w:szCs w:val="20"/>
        </w:rPr>
        <w:t>[</w:t>
      </w:r>
      <w:r w:rsidRPr="00F70A7F">
        <w:rPr>
          <w:b/>
          <w:i/>
          <w:color w:val="0070C0"/>
          <w:sz w:val="20"/>
          <w:szCs w:val="20"/>
          <w:highlight w:val="lightGray"/>
        </w:rPr>
        <w:t>insert the amount payable each instalment</w:t>
      </w:r>
      <w:r w:rsidRPr="00F70A7F">
        <w:rPr>
          <w:sz w:val="20"/>
          <w:szCs w:val="20"/>
        </w:rPr>
        <w:t>]</w:t>
      </w:r>
    </w:p>
    <w:p w:rsidR="00F70A7F" w:rsidRDefault="00F70A7F" w:rsidP="00F70A7F">
      <w:pPr>
        <w:pStyle w:val="NormalIndent"/>
      </w:pPr>
      <w:r w:rsidRPr="002502AF">
        <w:rPr>
          <w:b/>
        </w:rPr>
        <w:t>Interest Rate</w:t>
      </w:r>
      <w:r>
        <w:t xml:space="preserve"> </w:t>
      </w:r>
      <w:r w:rsidRPr="00D86370">
        <w:t>[</w:t>
      </w:r>
      <w:r w:rsidRPr="002502AF">
        <w:rPr>
          <w:b/>
          <w:i/>
          <w:color w:val="0070C0"/>
          <w:highlight w:val="lightGray"/>
        </w:rPr>
        <w:t>insert %</w:t>
      </w:r>
      <w:r w:rsidRPr="00D86370">
        <w:rPr>
          <w:color w:val="0070C0"/>
        </w:rPr>
        <w:t>]</w:t>
      </w:r>
      <w:r>
        <w:t xml:space="preserve"> per annum.</w:t>
      </w:r>
    </w:p>
    <w:p w:rsidR="007C071B" w:rsidRDefault="007C071B" w:rsidP="00F70A7F">
      <w:pPr>
        <w:pStyle w:val="NormalIndent"/>
      </w:pPr>
      <w:r w:rsidRPr="006D31C4">
        <w:rPr>
          <w:b/>
        </w:rPr>
        <w:t xml:space="preserve">Interest Payment Date </w:t>
      </w:r>
      <w:r w:rsidRPr="006D31C4">
        <w:t>means [</w:t>
      </w:r>
      <w:r w:rsidRPr="006D31C4">
        <w:rPr>
          <w:b/>
          <w:i/>
          <w:color w:val="0070C0"/>
          <w:highlight w:val="lightGray"/>
        </w:rPr>
        <w:t>insert the date(s) that interest will be paid by the Borrower</w:t>
      </w:r>
    </w:p>
    <w:p w:rsidR="00F70A7F" w:rsidRPr="00F70A7F" w:rsidRDefault="00F70A7F" w:rsidP="00F70A7F">
      <w:pPr>
        <w:pStyle w:val="NormalIndent"/>
      </w:pPr>
      <w:r w:rsidRPr="002502AF">
        <w:rPr>
          <w:b/>
        </w:rPr>
        <w:t>Higher Interest Rate</w:t>
      </w:r>
      <w:r>
        <w:t xml:space="preserve"> </w:t>
      </w:r>
      <w:r w:rsidRPr="00F935F8">
        <w:t>a</w:t>
      </w:r>
      <w:r>
        <w:t xml:space="preserve">n interest rate equal to the aggregate of </w:t>
      </w:r>
      <w:r w:rsidRPr="00F935F8">
        <w:t>[</w:t>
      </w:r>
      <w:r w:rsidRPr="002502AF">
        <w:rPr>
          <w:b/>
          <w:i/>
          <w:color w:val="0070C0"/>
          <w:highlight w:val="lightGray"/>
        </w:rPr>
        <w:t>insert %</w:t>
      </w:r>
      <w:r w:rsidRPr="00F935F8">
        <w:rPr>
          <w:color w:val="0070C0"/>
        </w:rPr>
        <w:t xml:space="preserve">] </w:t>
      </w:r>
      <w:r>
        <w:t>per annum and the Interest Rate.</w:t>
      </w:r>
    </w:p>
    <w:p w:rsidR="002502AF" w:rsidRPr="000758D9" w:rsidRDefault="00AA5945" w:rsidP="00BC0F3F">
      <w:pPr>
        <w:pStyle w:val="Definition"/>
        <w:numPr>
          <w:ilvl w:val="0"/>
          <w:numId w:val="0"/>
        </w:numPr>
        <w:spacing w:line="276" w:lineRule="auto"/>
        <w:ind w:left="567"/>
        <w:rPr>
          <w:sz w:val="20"/>
          <w:szCs w:val="20"/>
        </w:rPr>
      </w:pPr>
      <w:r w:rsidRPr="000758D9">
        <w:rPr>
          <w:b/>
          <w:sz w:val="20"/>
          <w:szCs w:val="20"/>
        </w:rPr>
        <w:t>Repayment Date</w:t>
      </w:r>
      <w:r w:rsidR="002502AF" w:rsidRPr="000758D9">
        <w:rPr>
          <w:sz w:val="20"/>
          <w:szCs w:val="20"/>
        </w:rPr>
        <w:t xml:space="preserve"> [</w:t>
      </w:r>
      <w:r w:rsidR="002502AF" w:rsidRPr="000758D9">
        <w:rPr>
          <w:b/>
          <w:i/>
          <w:color w:val="0070C0"/>
          <w:sz w:val="20"/>
          <w:szCs w:val="20"/>
          <w:highlight w:val="lightGray"/>
        </w:rPr>
        <w:t>insert the date the loan will end and the total loan amount will be repaid to the Lender</w:t>
      </w:r>
      <w:r w:rsidR="002502AF" w:rsidRPr="000758D9">
        <w:rPr>
          <w:sz w:val="20"/>
          <w:szCs w:val="20"/>
        </w:rPr>
        <w:t>]</w:t>
      </w:r>
    </w:p>
    <w:p w:rsidR="00E97E90" w:rsidRPr="00303F4A" w:rsidRDefault="00E97E90" w:rsidP="00BC0F3F">
      <w:pPr>
        <w:pStyle w:val="Heading4"/>
        <w:numPr>
          <w:ilvl w:val="0"/>
          <w:numId w:val="0"/>
        </w:numPr>
        <w:spacing w:line="276" w:lineRule="auto"/>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‘Repayment Start Date’ if loan will not be paid in instalments. See clause </w:t>
      </w:r>
      <w:r>
        <w:rPr>
          <w:i/>
          <w:highlight w:val="yellow"/>
        </w:rPr>
        <w:fldChar w:fldCharType="begin"/>
      </w:r>
      <w:r>
        <w:rPr>
          <w:i/>
          <w:highlight w:val="yellow"/>
        </w:rPr>
        <w:instrText xml:space="preserve"> REF _Ref497993955 \w \h </w:instrText>
      </w:r>
      <w:r w:rsidR="00BC0F3F">
        <w:rPr>
          <w:i/>
          <w:highlight w:val="yellow"/>
        </w:rPr>
        <w:instrText xml:space="preserve"> \* MERGEFORMAT </w:instrText>
      </w:r>
      <w:r>
        <w:rPr>
          <w:i/>
          <w:highlight w:val="yellow"/>
        </w:rPr>
      </w:r>
      <w:r>
        <w:rPr>
          <w:i/>
          <w:highlight w:val="yellow"/>
        </w:rPr>
        <w:fldChar w:fldCharType="separate"/>
      </w:r>
      <w:r w:rsidR="00A56012">
        <w:rPr>
          <w:i/>
          <w:highlight w:val="yellow"/>
        </w:rPr>
        <w:t>6.1</w:t>
      </w:r>
      <w:r>
        <w:rPr>
          <w:i/>
          <w:highlight w:val="yellow"/>
        </w:rPr>
        <w:fldChar w:fldCharType="end"/>
      </w:r>
      <w:r w:rsidRPr="008B3EEA">
        <w:rPr>
          <w:highlight w:val="yellow"/>
        </w:rPr>
        <w:t>.</w:t>
      </w:r>
      <w:r w:rsidRPr="009A0716">
        <w:t>]</w:t>
      </w:r>
    </w:p>
    <w:p w:rsidR="00AA5945" w:rsidRDefault="00217E15" w:rsidP="00BC0F3F">
      <w:pPr>
        <w:pStyle w:val="NormalIndent"/>
        <w:spacing w:line="276" w:lineRule="auto"/>
        <w:rPr>
          <w:b/>
        </w:rPr>
      </w:pPr>
      <w:r w:rsidRPr="00217E15">
        <w:rPr>
          <w:b/>
        </w:rPr>
        <w:t>Repayment Start Date</w:t>
      </w:r>
      <w:r>
        <w:rPr>
          <w:b/>
        </w:rPr>
        <w:t xml:space="preserve"> </w:t>
      </w:r>
      <w:r w:rsidRPr="00D86370">
        <w:t>[</w:t>
      </w:r>
      <w:r w:rsidRPr="00217E15">
        <w:rPr>
          <w:b/>
          <w:i/>
          <w:color w:val="0070C0"/>
          <w:highlight w:val="lightGray"/>
        </w:rPr>
        <w:t>insert the date the first Instalment Amount</w:t>
      </w:r>
      <w:r>
        <w:rPr>
          <w:b/>
          <w:i/>
          <w:color w:val="0070C0"/>
        </w:rPr>
        <w:t xml:space="preserve"> </w:t>
      </w:r>
      <w:r w:rsidRPr="00217E15">
        <w:rPr>
          <w:b/>
          <w:i/>
          <w:color w:val="0070C0"/>
          <w:highlight w:val="lightGray"/>
        </w:rPr>
        <w:t>will be repaid to the Lender</w:t>
      </w:r>
      <w:r w:rsidRPr="00D86370">
        <w:t>]</w:t>
      </w:r>
    </w:p>
    <w:p w:rsidR="000734F6" w:rsidRDefault="00B77624" w:rsidP="00BC0F3F">
      <w:pPr>
        <w:pStyle w:val="Heading2"/>
        <w:spacing w:before="0" w:line="276" w:lineRule="auto"/>
      </w:pPr>
      <w:bookmarkStart w:id="10" w:name="_Toc498073622"/>
      <w:bookmarkStart w:id="11" w:name="_Toc515470316"/>
      <w:bookmarkEnd w:id="10"/>
      <w:bookmarkEnd w:id="8"/>
      <w:bookmarkEnd w:id="9"/>
      <w:r>
        <w:t>Definitions</w:t>
      </w:r>
      <w:bookmarkEnd w:id="11"/>
    </w:p>
    <w:p w:rsidR="002A0B3B" w:rsidRDefault="002A0B3B" w:rsidP="00BC0F3F">
      <w:pPr>
        <w:pStyle w:val="NormalIndent"/>
        <w:keepNext/>
        <w:spacing w:line="276" w:lineRule="auto"/>
      </w:pPr>
      <w:r>
        <w:t xml:space="preserve">A glossary of defined terms can be found in </w:t>
      </w:r>
      <w:r w:rsidRPr="002A0B3B">
        <w:rPr>
          <w:b/>
        </w:rPr>
        <w:t>Schedule 2</w:t>
      </w:r>
      <w:r>
        <w:t>.</w:t>
      </w:r>
    </w:p>
    <w:p w:rsidR="000734F6" w:rsidRDefault="00A23DB0" w:rsidP="00BC0F3F">
      <w:pPr>
        <w:pStyle w:val="Heading2"/>
        <w:spacing w:line="276" w:lineRule="auto"/>
      </w:pPr>
      <w:bookmarkStart w:id="12" w:name="_Toc331234378"/>
      <w:bookmarkStart w:id="13" w:name="_Toc338667684"/>
      <w:bookmarkStart w:id="14" w:name="_Toc341073161"/>
      <w:bookmarkStart w:id="15" w:name="_Ref495835572"/>
      <w:bookmarkStart w:id="16" w:name="_Toc495835723"/>
      <w:bookmarkStart w:id="17" w:name="_Toc61083747"/>
      <w:bookmarkStart w:id="18" w:name="_Ref497733606"/>
      <w:bookmarkStart w:id="19" w:name="_Ref497734710"/>
      <w:bookmarkStart w:id="20" w:name="_Toc515470317"/>
      <w:r>
        <w:t>Conditions precedent</w:t>
      </w:r>
      <w:bookmarkEnd w:id="12"/>
      <w:bookmarkEnd w:id="13"/>
      <w:bookmarkEnd w:id="14"/>
      <w:bookmarkEnd w:id="15"/>
      <w:bookmarkEnd w:id="16"/>
      <w:bookmarkEnd w:id="17"/>
      <w:bookmarkEnd w:id="18"/>
      <w:bookmarkEnd w:id="19"/>
      <w:bookmarkEnd w:id="20"/>
    </w:p>
    <w:p w:rsidR="000734F6" w:rsidRPr="000A0270" w:rsidRDefault="000734F6" w:rsidP="00BC0F3F">
      <w:pPr>
        <w:pStyle w:val="NormalIndent"/>
        <w:spacing w:line="276" w:lineRule="auto"/>
      </w:pPr>
      <w:r w:rsidRPr="000A0270">
        <w:t xml:space="preserve">The </w:t>
      </w:r>
      <w:r w:rsidR="00B65294" w:rsidRPr="000A0270">
        <w:t xml:space="preserve">parties acknowledge and agree that the </w:t>
      </w:r>
      <w:r w:rsidR="002A30BE">
        <w:t xml:space="preserve">Lender’s </w:t>
      </w:r>
      <w:r w:rsidRPr="000A0270">
        <w:t xml:space="preserve">obligation to lend the </w:t>
      </w:r>
      <w:r w:rsidR="009F17B8" w:rsidRPr="000A0270">
        <w:t>Loan</w:t>
      </w:r>
      <w:r w:rsidRPr="000A0270">
        <w:t xml:space="preserve"> is subject to the conditions precedent that:</w:t>
      </w:r>
    </w:p>
    <w:p w:rsidR="000734F6" w:rsidRPr="00096538" w:rsidRDefault="000734F6" w:rsidP="00BC0F3F">
      <w:pPr>
        <w:pStyle w:val="Heading4"/>
        <w:spacing w:line="276" w:lineRule="auto"/>
      </w:pPr>
      <w:bookmarkStart w:id="21" w:name="_Ref40066831"/>
      <w:proofErr w:type="gramStart"/>
      <w:r w:rsidRPr="00096538">
        <w:t>at</w:t>
      </w:r>
      <w:proofErr w:type="gramEnd"/>
      <w:r w:rsidRPr="00096538">
        <w:t xml:space="preserve"> least </w:t>
      </w:r>
      <w:r w:rsidR="009F17B8" w:rsidRPr="00096538">
        <w:t>10</w:t>
      </w:r>
      <w:r w:rsidRPr="00096538">
        <w:t xml:space="preserve"> b</w:t>
      </w:r>
      <w:r w:rsidR="00766F41" w:rsidRPr="00096538">
        <w:t>usiness days before the Funding</w:t>
      </w:r>
      <w:r w:rsidRPr="00096538">
        <w:t xml:space="preserve"> Date, the </w:t>
      </w:r>
      <w:r w:rsidR="00CE342B" w:rsidRPr="00096538">
        <w:t>Lender</w:t>
      </w:r>
      <w:r w:rsidRPr="00096538">
        <w:t xml:space="preserve"> has received the following</w:t>
      </w:r>
      <w:r w:rsidR="00C573FA" w:rsidRPr="00096538">
        <w:t xml:space="preserve"> </w:t>
      </w:r>
      <w:r w:rsidRPr="00096538">
        <w:t>in form and substance satisfactory to it:</w:t>
      </w:r>
      <w:bookmarkEnd w:id="21"/>
    </w:p>
    <w:p w:rsidR="00D337BE" w:rsidRPr="008D4B50" w:rsidRDefault="00D337BE" w:rsidP="00BC0F3F">
      <w:pPr>
        <w:pStyle w:val="Heading4"/>
        <w:numPr>
          <w:ilvl w:val="0"/>
          <w:numId w:val="0"/>
        </w:numPr>
        <w:spacing w:line="276" w:lineRule="auto"/>
        <w:ind w:left="567"/>
        <w:rPr>
          <w:b/>
          <w:i/>
          <w:szCs w:val="21"/>
        </w:rPr>
      </w:pPr>
      <w:r w:rsidRPr="008D4B50">
        <w:rPr>
          <w:szCs w:val="21"/>
        </w:rPr>
        <w:t>[</w:t>
      </w:r>
      <w:r w:rsidRPr="008D4B50">
        <w:rPr>
          <w:b/>
          <w:i/>
          <w:szCs w:val="21"/>
          <w:highlight w:val="yellow"/>
        </w:rPr>
        <w:t xml:space="preserve">Note: </w:t>
      </w:r>
      <w:r w:rsidRPr="008D4B50">
        <w:rPr>
          <w:i/>
          <w:szCs w:val="21"/>
          <w:highlight w:val="yellow"/>
        </w:rPr>
        <w:t>Clause 2(</w:t>
      </w:r>
      <w:proofErr w:type="spellStart"/>
      <w:r w:rsidRPr="008D4B50">
        <w:rPr>
          <w:i/>
          <w:szCs w:val="21"/>
          <w:highlight w:val="yellow"/>
        </w:rPr>
        <w:t>i</w:t>
      </w:r>
      <w:proofErr w:type="spellEnd"/>
      <w:r w:rsidRPr="008D4B50">
        <w:rPr>
          <w:i/>
          <w:szCs w:val="21"/>
          <w:highlight w:val="yellow"/>
        </w:rPr>
        <w:t xml:space="preserve">) and (ii) </w:t>
      </w:r>
      <w:r w:rsidR="002A30BE">
        <w:rPr>
          <w:i/>
          <w:szCs w:val="21"/>
          <w:highlight w:val="yellow"/>
        </w:rPr>
        <w:t xml:space="preserve">can </w:t>
      </w:r>
      <w:r w:rsidRPr="008D4B50">
        <w:rPr>
          <w:i/>
          <w:szCs w:val="21"/>
          <w:highlight w:val="yellow"/>
        </w:rPr>
        <w:t xml:space="preserve">be deleted when dealing with a </w:t>
      </w:r>
      <w:r w:rsidR="002A30BE">
        <w:rPr>
          <w:i/>
          <w:szCs w:val="21"/>
          <w:highlight w:val="yellow"/>
        </w:rPr>
        <w:t>local council or g</w:t>
      </w:r>
      <w:r w:rsidRPr="008D4B50">
        <w:rPr>
          <w:i/>
          <w:szCs w:val="21"/>
          <w:highlight w:val="yellow"/>
        </w:rPr>
        <w:t>overnment entity.</w:t>
      </w:r>
      <w:r w:rsidRPr="008D4B50">
        <w:rPr>
          <w:i/>
          <w:szCs w:val="21"/>
        </w:rPr>
        <w:t>]</w:t>
      </w:r>
    </w:p>
    <w:p w:rsidR="000734F6" w:rsidRPr="00B77624" w:rsidRDefault="00CC0E07" w:rsidP="00BC0F3F">
      <w:pPr>
        <w:pStyle w:val="Heading5"/>
        <w:spacing w:line="276" w:lineRule="auto"/>
      </w:pPr>
      <w:r w:rsidRPr="00B77624">
        <w:t>[</w:t>
      </w:r>
      <w:proofErr w:type="gramStart"/>
      <w:r w:rsidR="000734F6" w:rsidRPr="00B77624">
        <w:t>a</w:t>
      </w:r>
      <w:proofErr w:type="gramEnd"/>
      <w:r w:rsidR="000734F6" w:rsidRPr="00B77624">
        <w:t xml:space="preserve"> copy of the constituent documents and</w:t>
      </w:r>
      <w:r w:rsidR="002A30BE" w:rsidRPr="00B77624">
        <w:t>,</w:t>
      </w:r>
      <w:r w:rsidR="000734F6" w:rsidRPr="00B77624">
        <w:t xml:space="preserve"> </w:t>
      </w:r>
      <w:r w:rsidRPr="00B77624">
        <w:t>where relevant</w:t>
      </w:r>
      <w:r w:rsidR="002A30BE" w:rsidRPr="00B77624">
        <w:t>,</w:t>
      </w:r>
      <w:r w:rsidRPr="00B77624">
        <w:t xml:space="preserve"> </w:t>
      </w:r>
      <w:r w:rsidR="000734F6" w:rsidRPr="00B77624">
        <w:t xml:space="preserve">certificate of </w:t>
      </w:r>
      <w:r w:rsidRPr="00B77624">
        <w:t xml:space="preserve">incorporation of </w:t>
      </w:r>
      <w:r w:rsidR="003A45F5" w:rsidRPr="00B77624">
        <w:t>the Borrower</w:t>
      </w:r>
      <w:r w:rsidR="000734F6" w:rsidRPr="00B77624">
        <w:t>;</w:t>
      </w:r>
    </w:p>
    <w:p w:rsidR="000734F6" w:rsidRPr="00B77624" w:rsidRDefault="000734F6" w:rsidP="00BC0F3F">
      <w:pPr>
        <w:pStyle w:val="Heading5"/>
        <w:spacing w:line="276" w:lineRule="auto"/>
      </w:pPr>
      <w:proofErr w:type="gramStart"/>
      <w:r w:rsidRPr="00B77624">
        <w:t>evidence</w:t>
      </w:r>
      <w:proofErr w:type="gramEnd"/>
      <w:r w:rsidRPr="00B77624">
        <w:t xml:space="preserve"> that all action required under the constituent documents</w:t>
      </w:r>
      <w:r w:rsidR="00CC0E07" w:rsidRPr="00B77624">
        <w:t xml:space="preserve"> of </w:t>
      </w:r>
      <w:r w:rsidR="003A45F5" w:rsidRPr="00B77624">
        <w:t>the Borrower</w:t>
      </w:r>
      <w:r w:rsidRPr="00B77624">
        <w:t xml:space="preserve"> in relation to its entry into the Transaction Documents has been properly taken;</w:t>
      </w:r>
      <w:r w:rsidR="00CC0E07" w:rsidRPr="00B77624">
        <w:t>]</w:t>
      </w:r>
    </w:p>
    <w:p w:rsidR="000734F6" w:rsidRDefault="000734F6" w:rsidP="00BC0F3F">
      <w:pPr>
        <w:pStyle w:val="Heading5"/>
        <w:keepNext/>
        <w:spacing w:line="276" w:lineRule="auto"/>
      </w:pPr>
      <w:proofErr w:type="gramStart"/>
      <w:r>
        <w:t>each</w:t>
      </w:r>
      <w:proofErr w:type="gramEnd"/>
      <w:r>
        <w:t xml:space="preserve"> Transaction Document unconditionally executed and delivered by the Transaction Parties expressed to be party to it</w:t>
      </w:r>
      <w:r w:rsidR="00C5459A">
        <w:t>;</w:t>
      </w:r>
      <w:r>
        <w:t xml:space="preserve"> </w:t>
      </w:r>
    </w:p>
    <w:p w:rsidR="000734F6" w:rsidRDefault="000734F6" w:rsidP="00BC0F3F">
      <w:pPr>
        <w:pStyle w:val="Heading4"/>
        <w:spacing w:line="276" w:lineRule="auto"/>
      </w:pPr>
      <w:proofErr w:type="gramStart"/>
      <w:r>
        <w:t>the</w:t>
      </w:r>
      <w:proofErr w:type="gramEnd"/>
      <w:r>
        <w:t xml:space="preserve"> </w:t>
      </w:r>
      <w:r w:rsidR="0057188C">
        <w:t>representations and warranties</w:t>
      </w:r>
      <w:r>
        <w:t xml:space="preserve"> set out in </w:t>
      </w:r>
      <w:r w:rsidRPr="00D86370">
        <w:rPr>
          <w:b/>
        </w:rPr>
        <w:t>clause </w:t>
      </w:r>
      <w:r w:rsidR="00D86370">
        <w:rPr>
          <w:b/>
        </w:rPr>
        <w:fldChar w:fldCharType="begin"/>
      </w:r>
      <w:r w:rsidR="00D86370">
        <w:rPr>
          <w:b/>
        </w:rPr>
        <w:instrText xml:space="preserve"> REF _Ref497749918 \w \h </w:instrText>
      </w:r>
      <w:r w:rsidR="00BC0F3F">
        <w:rPr>
          <w:b/>
        </w:rPr>
        <w:instrText xml:space="preserve"> \* MERGEFORMAT </w:instrText>
      </w:r>
      <w:r w:rsidR="00D86370">
        <w:rPr>
          <w:b/>
        </w:rPr>
      </w:r>
      <w:r w:rsidR="00D86370">
        <w:rPr>
          <w:b/>
        </w:rPr>
        <w:fldChar w:fldCharType="separate"/>
      </w:r>
      <w:r w:rsidR="00A56012">
        <w:rPr>
          <w:b/>
        </w:rPr>
        <w:t>10.1</w:t>
      </w:r>
      <w:r w:rsidR="00D86370">
        <w:rPr>
          <w:b/>
        </w:rPr>
        <w:fldChar w:fldCharType="end"/>
      </w:r>
      <w:r>
        <w:t xml:space="preserve"> are correct and not mislead</w:t>
      </w:r>
      <w:r w:rsidR="00766F41">
        <w:t xml:space="preserve">ing as at the Funding Date; </w:t>
      </w:r>
    </w:p>
    <w:p w:rsidR="00766F41" w:rsidRDefault="00766F41" w:rsidP="00BC0F3F">
      <w:pPr>
        <w:pStyle w:val="Heading4"/>
        <w:spacing w:line="276" w:lineRule="auto"/>
      </w:pPr>
      <w:proofErr w:type="gramStart"/>
      <w:r>
        <w:t>the</w:t>
      </w:r>
      <w:proofErr w:type="gramEnd"/>
      <w:r>
        <w:t xml:space="preserve"> Funding Date occurs during the Availability Period; and</w:t>
      </w:r>
    </w:p>
    <w:p w:rsidR="000734F6" w:rsidRDefault="000734F6" w:rsidP="00BC0F3F">
      <w:pPr>
        <w:pStyle w:val="Heading4"/>
        <w:spacing w:line="276" w:lineRule="auto"/>
      </w:pPr>
      <w:proofErr w:type="gramStart"/>
      <w:r>
        <w:t>no</w:t>
      </w:r>
      <w:proofErr w:type="gramEnd"/>
      <w:r>
        <w:t xml:space="preserve"> Event of Default</w:t>
      </w:r>
      <w:r w:rsidR="009F17B8">
        <w:t xml:space="preserve"> </w:t>
      </w:r>
      <w:r w:rsidR="00766F41">
        <w:t>subsists as at the Funding</w:t>
      </w:r>
      <w:r>
        <w:t xml:space="preserve"> Date.</w:t>
      </w:r>
    </w:p>
    <w:p w:rsidR="000734F6" w:rsidRDefault="00A23DB0" w:rsidP="00BC0F3F">
      <w:pPr>
        <w:pStyle w:val="Heading2"/>
        <w:spacing w:line="276" w:lineRule="auto"/>
      </w:pPr>
      <w:bookmarkStart w:id="22" w:name="_Toc497742492"/>
      <w:bookmarkStart w:id="23" w:name="_Toc497744537"/>
      <w:bookmarkStart w:id="24" w:name="_Toc497742493"/>
      <w:bookmarkStart w:id="25" w:name="_Toc497744538"/>
      <w:bookmarkStart w:id="26" w:name="_Toc497742494"/>
      <w:bookmarkStart w:id="27" w:name="_Toc497744539"/>
      <w:bookmarkStart w:id="28" w:name="_Toc331234381"/>
      <w:bookmarkStart w:id="29" w:name="_Toc338667687"/>
      <w:bookmarkStart w:id="30" w:name="_Toc341073164"/>
      <w:bookmarkStart w:id="31" w:name="_Toc495835726"/>
      <w:bookmarkStart w:id="32" w:name="_Toc61083750"/>
      <w:bookmarkStart w:id="33" w:name="_Ref497735669"/>
      <w:bookmarkStart w:id="34" w:name="_Toc515470318"/>
      <w:bookmarkEnd w:id="22"/>
      <w:bookmarkEnd w:id="23"/>
      <w:bookmarkEnd w:id="24"/>
      <w:bookmarkEnd w:id="25"/>
      <w:bookmarkEnd w:id="26"/>
      <w:bookmarkEnd w:id="27"/>
      <w:r>
        <w:t>Loan</w:t>
      </w:r>
      <w:bookmarkEnd w:id="28"/>
      <w:bookmarkEnd w:id="29"/>
      <w:bookmarkEnd w:id="30"/>
      <w:bookmarkEnd w:id="31"/>
      <w:bookmarkEnd w:id="32"/>
      <w:bookmarkEnd w:id="33"/>
      <w:bookmarkEnd w:id="34"/>
      <w:r w:rsidR="002A3C4C">
        <w:t xml:space="preserve"> </w:t>
      </w:r>
    </w:p>
    <w:p w:rsidR="00FB2E5E" w:rsidRDefault="000734F6" w:rsidP="00BC0F3F">
      <w:pPr>
        <w:pStyle w:val="Heading4"/>
        <w:spacing w:line="276" w:lineRule="auto"/>
      </w:pPr>
      <w:r>
        <w:t xml:space="preserve">Subject to </w:t>
      </w:r>
      <w:r w:rsidRPr="00D86370">
        <w:rPr>
          <w:b/>
        </w:rPr>
        <w:t>clause </w:t>
      </w:r>
      <w:r w:rsidRPr="00D86370">
        <w:rPr>
          <w:b/>
        </w:rPr>
        <w:fldChar w:fldCharType="begin"/>
      </w:r>
      <w:r w:rsidRPr="00D86370">
        <w:rPr>
          <w:b/>
        </w:rPr>
        <w:instrText xml:space="preserve"> REF _Ref495835572 </w:instrText>
      </w:r>
      <w:r w:rsidR="0006607E" w:rsidRPr="00D86370">
        <w:rPr>
          <w:b/>
        </w:rPr>
        <w:instrText xml:space="preserve">\r \h </w:instrText>
      </w:r>
      <w:r w:rsidR="00BC0F3F">
        <w:rPr>
          <w:b/>
        </w:rPr>
        <w:instrText xml:space="preserve"> \* MERGEFORMAT </w:instrText>
      </w:r>
      <w:r w:rsidRPr="00D86370">
        <w:rPr>
          <w:b/>
        </w:rPr>
      </w:r>
      <w:r w:rsidRPr="00D86370">
        <w:rPr>
          <w:b/>
        </w:rPr>
        <w:fldChar w:fldCharType="separate"/>
      </w:r>
      <w:r w:rsidR="00A56012">
        <w:rPr>
          <w:b/>
        </w:rPr>
        <w:t>3</w:t>
      </w:r>
      <w:r w:rsidRPr="00D86370">
        <w:rPr>
          <w:b/>
        </w:rPr>
        <w:fldChar w:fldCharType="end"/>
      </w:r>
      <w:r>
        <w:t xml:space="preserve">, the </w:t>
      </w:r>
      <w:r w:rsidR="00CE342B">
        <w:t>Lender</w:t>
      </w:r>
      <w:r>
        <w:t xml:space="preserve"> must lend the </w:t>
      </w:r>
      <w:r w:rsidR="009F17B8">
        <w:t>Loan</w:t>
      </w:r>
      <w:r w:rsidR="008C3116">
        <w:t xml:space="preserve"> to the Borrower</w:t>
      </w:r>
      <w:r w:rsidR="00766F41">
        <w:t xml:space="preserve"> on the Funding</w:t>
      </w:r>
      <w:r>
        <w:t xml:space="preserve"> Date. </w:t>
      </w:r>
    </w:p>
    <w:p w:rsidR="000734F6" w:rsidRDefault="00C5459A" w:rsidP="00BC0F3F">
      <w:pPr>
        <w:pStyle w:val="Heading4"/>
        <w:spacing w:line="276" w:lineRule="auto"/>
      </w:pPr>
      <w:r w:rsidRPr="00CA3B11" w:rsidDel="00C5459A">
        <w:rPr>
          <w:i/>
        </w:rPr>
        <w:t xml:space="preserve"> </w:t>
      </w:r>
      <w:r w:rsidR="00DB4EF3">
        <w:t>T</w:t>
      </w:r>
      <w:r w:rsidR="002A30BE">
        <w:t>he</w:t>
      </w:r>
      <w:r w:rsidR="008C3116">
        <w:t xml:space="preserve"> Borrower</w:t>
      </w:r>
      <w:r w:rsidR="000734F6">
        <w:t xml:space="preserve"> must only use the </w:t>
      </w:r>
      <w:r w:rsidR="009F17B8">
        <w:t>Loan</w:t>
      </w:r>
      <w:r w:rsidR="000734F6">
        <w:t xml:space="preserve"> for </w:t>
      </w:r>
      <w:r w:rsidR="00B733F7">
        <w:t xml:space="preserve">the Project and any other </w:t>
      </w:r>
      <w:r w:rsidR="000734F6" w:rsidRPr="00B733F7">
        <w:t xml:space="preserve">purpose approved by the </w:t>
      </w:r>
      <w:r w:rsidR="00CE342B">
        <w:t>Lender</w:t>
      </w:r>
      <w:r w:rsidR="008C3116">
        <w:t xml:space="preserve"> and the Borrower</w:t>
      </w:r>
      <w:r w:rsidR="000734F6">
        <w:t xml:space="preserve"> must promptly repay to the </w:t>
      </w:r>
      <w:r w:rsidR="00CE342B">
        <w:t>Lender</w:t>
      </w:r>
      <w:r w:rsidR="000734F6">
        <w:t xml:space="preserve"> any part of the </w:t>
      </w:r>
      <w:r w:rsidR="009F17B8">
        <w:t>Loan</w:t>
      </w:r>
      <w:r w:rsidR="000734F6">
        <w:t xml:space="preserve"> not used for </w:t>
      </w:r>
      <w:r w:rsidR="000734F6" w:rsidRPr="00B733F7">
        <w:t>those</w:t>
      </w:r>
      <w:r w:rsidR="000734F6">
        <w:t xml:space="preserve"> purposes.</w:t>
      </w:r>
    </w:p>
    <w:p w:rsidR="00B733F7" w:rsidRDefault="00C5459A" w:rsidP="00BC0F3F">
      <w:pPr>
        <w:pStyle w:val="Heading4"/>
        <w:spacing w:line="276" w:lineRule="auto"/>
      </w:pPr>
      <w:bookmarkStart w:id="35" w:name="_Ref497735671"/>
      <w:r w:rsidRPr="00C5459A">
        <w:t xml:space="preserve">If requested by the Lender, the Borrower must, within 2 </w:t>
      </w:r>
      <w:r>
        <w:t xml:space="preserve">days </w:t>
      </w:r>
      <w:r w:rsidRPr="00C5459A">
        <w:t>of req</w:t>
      </w:r>
      <w:r>
        <w:t xml:space="preserve">uest, provide written evidence that </w:t>
      </w:r>
      <w:r w:rsidRPr="00C5459A">
        <w:t xml:space="preserve">the Borrower </w:t>
      </w:r>
      <w:r>
        <w:t xml:space="preserve">has used </w:t>
      </w:r>
      <w:r w:rsidRPr="00C5459A">
        <w:t xml:space="preserve">the Loan Amount for the purpose specified in </w:t>
      </w:r>
      <w:r w:rsidRPr="00C5459A">
        <w:rPr>
          <w:b/>
        </w:rPr>
        <w:t>clause 4(b)</w:t>
      </w:r>
      <w:r>
        <w:t>.</w:t>
      </w:r>
      <w:bookmarkEnd w:id="35"/>
    </w:p>
    <w:p w:rsidR="008D57D7" w:rsidRPr="008D57D7" w:rsidRDefault="00A23DB0" w:rsidP="00BC0F3F">
      <w:pPr>
        <w:pStyle w:val="Heading2"/>
        <w:spacing w:line="276" w:lineRule="auto"/>
      </w:pPr>
      <w:bookmarkStart w:id="36" w:name="_Toc331234382"/>
      <w:bookmarkStart w:id="37" w:name="_Toc338667688"/>
      <w:bookmarkStart w:id="38" w:name="_Toc341073165"/>
      <w:bookmarkStart w:id="39" w:name="_Toc495835727"/>
      <w:bookmarkStart w:id="40" w:name="_Toc61083751"/>
      <w:bookmarkStart w:id="41" w:name="_Toc515470319"/>
      <w:r>
        <w:t>Interes</w:t>
      </w:r>
      <w:bookmarkEnd w:id="36"/>
      <w:bookmarkEnd w:id="37"/>
      <w:bookmarkEnd w:id="38"/>
      <w:bookmarkEnd w:id="39"/>
      <w:bookmarkEnd w:id="40"/>
      <w:r w:rsidR="00645FB1">
        <w:t>t</w:t>
      </w:r>
      <w:bookmarkEnd w:id="41"/>
    </w:p>
    <w:p w:rsidR="00F70A7F" w:rsidRDefault="00F70A7F" w:rsidP="00F70A7F">
      <w:pPr>
        <w:pStyle w:val="Heading3"/>
      </w:pPr>
      <w:bookmarkStart w:id="42" w:name="_Toc331234383"/>
      <w:bookmarkStart w:id="43" w:name="_Toc338667689"/>
      <w:bookmarkStart w:id="44" w:name="_Toc341073166"/>
      <w:bookmarkStart w:id="45" w:name="_Toc495835728"/>
      <w:bookmarkStart w:id="46" w:name="_Toc61083752"/>
      <w:bookmarkStart w:id="47" w:name="_Toc497752675"/>
      <w:bookmarkStart w:id="48" w:name="_Toc515470320"/>
      <w:r>
        <w:t>Payment and rate</w:t>
      </w:r>
      <w:bookmarkEnd w:id="42"/>
      <w:bookmarkEnd w:id="43"/>
      <w:bookmarkEnd w:id="44"/>
      <w:bookmarkEnd w:id="45"/>
      <w:bookmarkEnd w:id="46"/>
      <w:bookmarkEnd w:id="47"/>
      <w:bookmarkEnd w:id="48"/>
    </w:p>
    <w:p w:rsidR="00F70A7F" w:rsidRDefault="00F70A7F" w:rsidP="00F70A7F">
      <w:pPr>
        <w:pStyle w:val="Heading4"/>
        <w:tabs>
          <w:tab w:val="left" w:pos="567"/>
          <w:tab w:val="num" w:pos="1134"/>
        </w:tabs>
        <w:ind w:left="1134"/>
      </w:pPr>
      <w:r>
        <w:t xml:space="preserve">The Borrower must pay interest on the Monies Owing until it becomes due and payable, and such interest must be paid on each Interest Payment Date.  </w:t>
      </w:r>
    </w:p>
    <w:p w:rsidR="00F70A7F" w:rsidRDefault="00F70A7F" w:rsidP="00F70A7F">
      <w:pPr>
        <w:pStyle w:val="Heading4"/>
        <w:tabs>
          <w:tab w:val="left" w:pos="567"/>
          <w:tab w:val="num" w:pos="1134"/>
        </w:tabs>
        <w:ind w:left="1134"/>
      </w:pPr>
      <w:r>
        <w:t xml:space="preserve">Interest is payable at the Interest Rate. </w:t>
      </w:r>
    </w:p>
    <w:p w:rsidR="00F70A7F" w:rsidRPr="009A0716" w:rsidRDefault="00F70A7F" w:rsidP="00F70A7F">
      <w:pPr>
        <w:pStyle w:val="Heading4"/>
        <w:numPr>
          <w:ilvl w:val="0"/>
          <w:numId w:val="0"/>
        </w:numPr>
      </w:pPr>
      <w:r w:rsidRPr="009A0716">
        <w:t>[</w:t>
      </w:r>
      <w:r w:rsidRPr="009A0716">
        <w:rPr>
          <w:b/>
          <w:i/>
          <w:highlight w:val="yellow"/>
        </w:rPr>
        <w:t xml:space="preserve">Optional: </w:t>
      </w:r>
      <w:r>
        <w:rPr>
          <w:i/>
          <w:highlight w:val="yellow"/>
        </w:rPr>
        <w:t>Consider including paragraph (c) if the borrower is</w:t>
      </w:r>
      <w:r w:rsidRPr="009A0716">
        <w:rPr>
          <w:i/>
          <w:highlight w:val="yellow"/>
        </w:rPr>
        <w:t xml:space="preserve"> a non-government entity, or </w:t>
      </w:r>
      <w:r>
        <w:rPr>
          <w:i/>
          <w:highlight w:val="yellow"/>
        </w:rPr>
        <w:t xml:space="preserve">if there is </w:t>
      </w:r>
      <w:r w:rsidRPr="009A0716">
        <w:rPr>
          <w:i/>
          <w:highlight w:val="yellow"/>
        </w:rPr>
        <w:t xml:space="preserve">uncertainty about the </w:t>
      </w:r>
      <w:r>
        <w:rPr>
          <w:i/>
          <w:highlight w:val="yellow"/>
        </w:rPr>
        <w:t xml:space="preserve">borrower’s </w:t>
      </w:r>
      <w:r w:rsidRPr="009A0716">
        <w:rPr>
          <w:i/>
          <w:highlight w:val="yellow"/>
        </w:rPr>
        <w:t>financial strength.</w:t>
      </w:r>
      <w:r w:rsidRPr="009A0716">
        <w:rPr>
          <w:i/>
        </w:rPr>
        <w:t>]</w:t>
      </w:r>
    </w:p>
    <w:p w:rsidR="00F70A7F" w:rsidRPr="00B1463F" w:rsidRDefault="00F70A7F" w:rsidP="00F70A7F">
      <w:pPr>
        <w:pStyle w:val="Heading4"/>
        <w:tabs>
          <w:tab w:val="left" w:pos="567"/>
          <w:tab w:val="num" w:pos="1134"/>
        </w:tabs>
        <w:ind w:left="1134"/>
        <w:rPr>
          <w:color w:val="0070C0"/>
        </w:rPr>
      </w:pPr>
      <w:r>
        <w:t>[</w:t>
      </w:r>
      <w:r w:rsidRPr="00B1463F">
        <w:rPr>
          <w:color w:val="0070C0"/>
        </w:rPr>
        <w:t>If:</w:t>
      </w:r>
    </w:p>
    <w:p w:rsidR="00F70A7F" w:rsidRPr="00B1463F" w:rsidRDefault="00F70A7F" w:rsidP="00F70A7F">
      <w:pPr>
        <w:pStyle w:val="Heading5"/>
        <w:tabs>
          <w:tab w:val="clear" w:pos="1134"/>
          <w:tab w:val="num" w:pos="1701"/>
        </w:tabs>
        <w:ind w:left="1701"/>
        <w:rPr>
          <w:color w:val="0070C0"/>
        </w:rPr>
      </w:pPr>
      <w:proofErr w:type="gramStart"/>
      <w:r w:rsidRPr="00B1463F">
        <w:rPr>
          <w:color w:val="0070C0"/>
        </w:rPr>
        <w:t>an</w:t>
      </w:r>
      <w:proofErr w:type="gramEnd"/>
      <w:r w:rsidRPr="00B1463F">
        <w:rPr>
          <w:color w:val="0070C0"/>
        </w:rPr>
        <w:t xml:space="preserve"> interest payment calculated at the Interest Rate is not received by the Lender on or before the relevant Interest Payment Date, and</w:t>
      </w:r>
    </w:p>
    <w:p w:rsidR="00F70A7F" w:rsidRPr="00B1463F" w:rsidRDefault="00F70A7F" w:rsidP="00F70A7F">
      <w:pPr>
        <w:pStyle w:val="Heading5"/>
        <w:tabs>
          <w:tab w:val="clear" w:pos="1134"/>
          <w:tab w:val="num" w:pos="1701"/>
        </w:tabs>
        <w:ind w:left="1701"/>
        <w:rPr>
          <w:color w:val="0070C0"/>
        </w:rPr>
      </w:pPr>
      <w:proofErr w:type="gramStart"/>
      <w:r w:rsidRPr="00B1463F">
        <w:rPr>
          <w:color w:val="0070C0"/>
        </w:rPr>
        <w:t>an</w:t>
      </w:r>
      <w:proofErr w:type="gramEnd"/>
      <w:r w:rsidRPr="00B1463F">
        <w:rPr>
          <w:color w:val="0070C0"/>
        </w:rPr>
        <w:t xml:space="preserve"> Event of Default subsists,</w:t>
      </w:r>
    </w:p>
    <w:p w:rsidR="00F70A7F" w:rsidRPr="00B1463F" w:rsidRDefault="00F70A7F" w:rsidP="00F70A7F">
      <w:pPr>
        <w:pStyle w:val="NormalIndent"/>
        <w:ind w:left="1134"/>
        <w:rPr>
          <w:color w:val="0070C0"/>
        </w:rPr>
      </w:pPr>
      <w:proofErr w:type="gramStart"/>
      <w:r w:rsidRPr="00B1463F">
        <w:rPr>
          <w:color w:val="0070C0"/>
        </w:rPr>
        <w:t>the</w:t>
      </w:r>
      <w:proofErr w:type="gramEnd"/>
      <w:r w:rsidRPr="00B1463F">
        <w:rPr>
          <w:color w:val="0070C0"/>
        </w:rPr>
        <w:t xml:space="preserve"> Borrower must for the period to which it relates pay interest at the Higher Interest Rate.</w:t>
      </w:r>
      <w:r w:rsidRPr="00B1463F">
        <w:t>]</w:t>
      </w:r>
    </w:p>
    <w:p w:rsidR="00F70A7F" w:rsidRDefault="00F70A7F" w:rsidP="00F70A7F">
      <w:pPr>
        <w:pStyle w:val="Heading4"/>
        <w:tabs>
          <w:tab w:val="left" w:pos="567"/>
          <w:tab w:val="num" w:pos="1134"/>
        </w:tabs>
        <w:ind w:left="1134"/>
      </w:pPr>
      <w:r>
        <w:t>The Borrower must pay interest on any money which is due and payable but remains unpaid at the Interest Rate until such money is paid in full, and such interest must be paid on demand by the Lender.</w:t>
      </w:r>
    </w:p>
    <w:p w:rsidR="00F70A7F" w:rsidRDefault="00F70A7F" w:rsidP="00F70A7F">
      <w:pPr>
        <w:pStyle w:val="Heading3"/>
      </w:pPr>
      <w:bookmarkStart w:id="49" w:name="_Toc497752676"/>
      <w:bookmarkStart w:id="50" w:name="_Toc515470321"/>
      <w:r w:rsidRPr="000A0270">
        <w:t>Calculation</w:t>
      </w:r>
      <w:r>
        <w:t xml:space="preserve"> of interest</w:t>
      </w:r>
      <w:bookmarkEnd w:id="49"/>
      <w:bookmarkEnd w:id="50"/>
    </w:p>
    <w:p w:rsidR="00F70A7F" w:rsidRDefault="00F70A7F" w:rsidP="00F70A7F">
      <w:pPr>
        <w:pStyle w:val="NormalIndent"/>
      </w:pPr>
      <w:r>
        <w:t>Interest will:</w:t>
      </w:r>
    </w:p>
    <w:p w:rsidR="00F70A7F" w:rsidRDefault="00F70A7F" w:rsidP="00F70A7F">
      <w:pPr>
        <w:pStyle w:val="Heading4"/>
        <w:tabs>
          <w:tab w:val="left" w:pos="567"/>
          <w:tab w:val="num" w:pos="1134"/>
        </w:tabs>
        <w:ind w:left="1134"/>
      </w:pPr>
      <w:proofErr w:type="gramStart"/>
      <w:r>
        <w:t>accrue</w:t>
      </w:r>
      <w:proofErr w:type="gramEnd"/>
      <w:r>
        <w:t xml:space="preserve"> daily;</w:t>
      </w:r>
    </w:p>
    <w:p w:rsidR="00F70A7F" w:rsidRDefault="00F70A7F" w:rsidP="00F70A7F">
      <w:pPr>
        <w:pStyle w:val="Heading4"/>
        <w:tabs>
          <w:tab w:val="left" w:pos="567"/>
          <w:tab w:val="num" w:pos="1134"/>
        </w:tabs>
        <w:ind w:left="1134"/>
      </w:pPr>
      <w:proofErr w:type="gramStart"/>
      <w:r>
        <w:t>be</w:t>
      </w:r>
      <w:proofErr w:type="gramEnd"/>
      <w:r>
        <w:t xml:space="preserve"> computed from and including the day when the money on which interest is payable becomes owing to the Lender by the Borrower until but excluding the day of payment of that money; and</w:t>
      </w:r>
    </w:p>
    <w:p w:rsidR="00F70A7F" w:rsidRDefault="00F70A7F" w:rsidP="00F70A7F">
      <w:pPr>
        <w:pStyle w:val="Heading4"/>
        <w:tabs>
          <w:tab w:val="left" w:pos="567"/>
          <w:tab w:val="num" w:pos="1134"/>
        </w:tabs>
        <w:ind w:left="1134"/>
      </w:pPr>
      <w:proofErr w:type="gramStart"/>
      <w:r>
        <w:t>be</w:t>
      </w:r>
      <w:proofErr w:type="gramEnd"/>
      <w:r>
        <w:t xml:space="preserve"> calculated on the actual number of days elapsed on the basis of a 365 day year.</w:t>
      </w:r>
    </w:p>
    <w:p w:rsidR="00F70A7F" w:rsidRDefault="00F70A7F" w:rsidP="00F70A7F">
      <w:pPr>
        <w:pStyle w:val="Heading3"/>
      </w:pPr>
      <w:bookmarkStart w:id="51" w:name="_Toc497752677"/>
      <w:bookmarkStart w:id="52" w:name="_Toc515470322"/>
      <w:r>
        <w:t>Interest which is not paid</w:t>
      </w:r>
      <w:bookmarkEnd w:id="51"/>
      <w:bookmarkEnd w:id="52"/>
    </w:p>
    <w:p w:rsidR="00F70A7F" w:rsidRDefault="00F70A7F" w:rsidP="00F70A7F">
      <w:pPr>
        <w:pStyle w:val="Heading4"/>
        <w:tabs>
          <w:tab w:val="left" w:pos="567"/>
          <w:tab w:val="num" w:pos="1134"/>
        </w:tabs>
        <w:ind w:left="1134"/>
      </w:pPr>
      <w:r>
        <w:t xml:space="preserve">The Lender may capitalise, on a monthly or such other periodical basis as the Lender reasonably determines, any part of any interest which becomes due and payable and is not paid on its due date.  </w:t>
      </w:r>
    </w:p>
    <w:p w:rsidR="00F70A7F" w:rsidRDefault="00F70A7F" w:rsidP="00F70A7F">
      <w:pPr>
        <w:pStyle w:val="Heading4"/>
        <w:tabs>
          <w:tab w:val="left" w:pos="567"/>
          <w:tab w:val="num" w:pos="1134"/>
        </w:tabs>
        <w:ind w:left="1134"/>
      </w:pPr>
      <w:r>
        <w:t>Interest is payable in accordance with this document on capitalised interest.</w:t>
      </w:r>
    </w:p>
    <w:p w:rsidR="000734F6" w:rsidRDefault="00A23DB0" w:rsidP="00BC0F3F">
      <w:pPr>
        <w:pStyle w:val="Heading2"/>
        <w:spacing w:line="276" w:lineRule="auto"/>
      </w:pPr>
      <w:bookmarkStart w:id="53" w:name="_Toc497983452"/>
      <w:bookmarkStart w:id="54" w:name="_Toc498073627"/>
      <w:bookmarkStart w:id="55" w:name="_Toc331234387"/>
      <w:bookmarkStart w:id="56" w:name="_Toc338667693"/>
      <w:bookmarkStart w:id="57" w:name="_Toc341073170"/>
      <w:bookmarkStart w:id="58" w:name="_Toc495835732"/>
      <w:bookmarkStart w:id="59" w:name="_Toc61083756"/>
      <w:bookmarkStart w:id="60" w:name="_Toc515470323"/>
      <w:bookmarkEnd w:id="53"/>
      <w:bookmarkEnd w:id="54"/>
      <w:r>
        <w:t xml:space="preserve">Repayment </w:t>
      </w:r>
      <w:bookmarkEnd w:id="55"/>
      <w:bookmarkEnd w:id="56"/>
      <w:bookmarkEnd w:id="57"/>
      <w:bookmarkEnd w:id="58"/>
      <w:bookmarkEnd w:id="59"/>
      <w:r w:rsidR="001864E6">
        <w:t>of the Loan</w:t>
      </w:r>
      <w:bookmarkEnd w:id="60"/>
    </w:p>
    <w:p w:rsidR="000734F6" w:rsidRDefault="000734F6" w:rsidP="00BC0F3F">
      <w:pPr>
        <w:pStyle w:val="Heading3"/>
        <w:spacing w:line="276" w:lineRule="auto"/>
      </w:pPr>
      <w:bookmarkStart w:id="61" w:name="_Toc331234388"/>
      <w:bookmarkStart w:id="62" w:name="_Toc338667694"/>
      <w:bookmarkStart w:id="63" w:name="_Toc341073171"/>
      <w:bookmarkStart w:id="64" w:name="_Toc495835733"/>
      <w:bookmarkStart w:id="65" w:name="_Toc61083757"/>
      <w:bookmarkStart w:id="66" w:name="_Ref497979503"/>
      <w:bookmarkStart w:id="67" w:name="_Ref497993955"/>
      <w:bookmarkStart w:id="68" w:name="_Toc515470324"/>
      <w:r>
        <w:t>Repayment</w:t>
      </w:r>
      <w:bookmarkEnd w:id="61"/>
      <w:bookmarkEnd w:id="62"/>
      <w:bookmarkEnd w:id="63"/>
      <w:bookmarkEnd w:id="64"/>
      <w:bookmarkEnd w:id="65"/>
      <w:bookmarkEnd w:id="66"/>
      <w:bookmarkEnd w:id="67"/>
      <w:bookmarkEnd w:id="68"/>
    </w:p>
    <w:p w:rsidR="005C6149" w:rsidRPr="00D337BE" w:rsidRDefault="005C6149" w:rsidP="00BC0F3F">
      <w:pPr>
        <w:pStyle w:val="NormalIndent"/>
        <w:spacing w:line="276" w:lineRule="auto"/>
        <w:rPr>
          <w:i/>
          <w:szCs w:val="21"/>
        </w:rPr>
      </w:pPr>
      <w:r w:rsidRPr="00D337BE">
        <w:rPr>
          <w:i/>
          <w:szCs w:val="21"/>
        </w:rPr>
        <w:t>[</w:t>
      </w:r>
      <w:r w:rsidRPr="00D337BE">
        <w:rPr>
          <w:b/>
          <w:i/>
          <w:szCs w:val="21"/>
          <w:highlight w:val="yellow"/>
        </w:rPr>
        <w:t xml:space="preserve">Note: </w:t>
      </w:r>
      <w:r>
        <w:rPr>
          <w:i/>
          <w:szCs w:val="21"/>
          <w:highlight w:val="yellow"/>
        </w:rPr>
        <w:t>I</w:t>
      </w:r>
      <w:r w:rsidRPr="00D337BE">
        <w:rPr>
          <w:i/>
          <w:szCs w:val="21"/>
          <w:highlight w:val="yellow"/>
        </w:rPr>
        <w:t xml:space="preserve">nclude the option that </w:t>
      </w:r>
      <w:r>
        <w:rPr>
          <w:i/>
          <w:szCs w:val="21"/>
          <w:highlight w:val="yellow"/>
        </w:rPr>
        <w:t>is</w:t>
      </w:r>
      <w:r w:rsidRPr="00D337BE">
        <w:rPr>
          <w:i/>
          <w:szCs w:val="21"/>
          <w:highlight w:val="yellow"/>
        </w:rPr>
        <w:t xml:space="preserve"> relevant </w:t>
      </w:r>
      <w:r>
        <w:rPr>
          <w:i/>
          <w:szCs w:val="21"/>
          <w:highlight w:val="yellow"/>
        </w:rPr>
        <w:t>for the method of repayment</w:t>
      </w:r>
      <w:r w:rsidRPr="00D337BE">
        <w:rPr>
          <w:i/>
          <w:szCs w:val="21"/>
          <w:highlight w:val="yellow"/>
        </w:rPr>
        <w:t>.</w:t>
      </w:r>
      <w:r w:rsidRPr="00D337BE">
        <w:rPr>
          <w:i/>
          <w:szCs w:val="21"/>
        </w:rPr>
        <w:t>]</w:t>
      </w:r>
    </w:p>
    <w:p w:rsidR="005C6149" w:rsidRPr="005C6149" w:rsidRDefault="005C6149" w:rsidP="00BC0F3F">
      <w:pPr>
        <w:pStyle w:val="NormalIndent"/>
        <w:spacing w:line="276" w:lineRule="auto"/>
      </w:pPr>
      <w:r w:rsidRPr="001F5623">
        <w:t>[</w:t>
      </w:r>
      <w:r w:rsidRPr="00861AC4">
        <w:rPr>
          <w:b/>
          <w:color w:val="0070C0"/>
          <w:highlight w:val="lightGray"/>
        </w:rPr>
        <w:t xml:space="preserve">Option 1: ‘bullet’ repayment (all money </w:t>
      </w:r>
      <w:r w:rsidR="00E43BA9">
        <w:rPr>
          <w:b/>
          <w:color w:val="0070C0"/>
          <w:highlight w:val="lightGray"/>
        </w:rPr>
        <w:t>re</w:t>
      </w:r>
      <w:r w:rsidRPr="00861AC4">
        <w:rPr>
          <w:b/>
          <w:color w:val="0070C0"/>
          <w:highlight w:val="lightGray"/>
        </w:rPr>
        <w:t>paid at the end of the term</w:t>
      </w:r>
      <w:r w:rsidRPr="005C6149">
        <w:rPr>
          <w:b/>
          <w:i/>
          <w:color w:val="0070C0"/>
          <w:highlight w:val="lightGray"/>
        </w:rPr>
        <w:t>)</w:t>
      </w:r>
      <w:r w:rsidR="00861AC4">
        <w:rPr>
          <w:b/>
          <w:color w:val="0070C0"/>
        </w:rPr>
        <w:t>]</w:t>
      </w:r>
      <w:r w:rsidRPr="00D56D57">
        <w:t xml:space="preserve"> </w:t>
      </w:r>
    </w:p>
    <w:p w:rsidR="000734F6" w:rsidRDefault="0057188C" w:rsidP="00BC0F3F">
      <w:pPr>
        <w:pStyle w:val="NormalIndent"/>
        <w:spacing w:line="276" w:lineRule="auto"/>
      </w:pPr>
      <w:r>
        <w:t>S</w:t>
      </w:r>
      <w:r w:rsidR="000734F6">
        <w:t xml:space="preserve">ubject to </w:t>
      </w:r>
      <w:r w:rsidR="000734F6" w:rsidRPr="00D86370">
        <w:rPr>
          <w:b/>
        </w:rPr>
        <w:t>clause </w:t>
      </w:r>
      <w:r w:rsidR="00D86370">
        <w:rPr>
          <w:b/>
        </w:rPr>
        <w:fldChar w:fldCharType="begin"/>
      </w:r>
      <w:r w:rsidR="00D86370">
        <w:rPr>
          <w:b/>
        </w:rPr>
        <w:instrText xml:space="preserve"> REF _Ref497749960 \w \h </w:instrText>
      </w:r>
      <w:r w:rsidR="00BC0F3F">
        <w:rPr>
          <w:b/>
        </w:rPr>
        <w:instrText xml:space="preserve"> \* MERGEFORMAT </w:instrText>
      </w:r>
      <w:r w:rsidR="00D86370">
        <w:rPr>
          <w:b/>
        </w:rPr>
      </w:r>
      <w:r w:rsidR="00D86370">
        <w:rPr>
          <w:b/>
        </w:rPr>
        <w:fldChar w:fldCharType="separate"/>
      </w:r>
      <w:r w:rsidR="00A56012">
        <w:rPr>
          <w:b/>
        </w:rPr>
        <w:t>13.2</w:t>
      </w:r>
      <w:r w:rsidR="00D86370">
        <w:rPr>
          <w:b/>
        </w:rPr>
        <w:fldChar w:fldCharType="end"/>
      </w:r>
      <w:r w:rsidR="000734F6">
        <w:t xml:space="preserve">, </w:t>
      </w:r>
      <w:r w:rsidR="008C3116">
        <w:t>the Borrower</w:t>
      </w:r>
      <w:r>
        <w:t xml:space="preserve"> must </w:t>
      </w:r>
      <w:r w:rsidR="00544881">
        <w:t>repay the Monies Owing</w:t>
      </w:r>
      <w:r w:rsidR="000734F6">
        <w:t xml:space="preserve"> to the </w:t>
      </w:r>
      <w:r w:rsidR="00CE342B">
        <w:t>Lender</w:t>
      </w:r>
      <w:r w:rsidR="000734F6">
        <w:t xml:space="preserve"> on the Repayment Date.</w:t>
      </w:r>
    </w:p>
    <w:p w:rsidR="00861AC4" w:rsidRPr="005C6149" w:rsidRDefault="00861AC4" w:rsidP="00BC0F3F">
      <w:pPr>
        <w:pStyle w:val="NormalIndent"/>
        <w:spacing w:line="276" w:lineRule="auto"/>
      </w:pPr>
      <w:r w:rsidRPr="001F5623">
        <w:t>[</w:t>
      </w:r>
      <w:r w:rsidRPr="00861AC4">
        <w:rPr>
          <w:b/>
          <w:color w:val="0070C0"/>
          <w:highlight w:val="lightGray"/>
        </w:rPr>
        <w:t>Option 2</w:t>
      </w:r>
      <w:r w:rsidRPr="00E43BA9">
        <w:rPr>
          <w:b/>
          <w:color w:val="0070C0"/>
          <w:highlight w:val="lightGray"/>
        </w:rPr>
        <w:t xml:space="preserve">: </w:t>
      </w:r>
      <w:r w:rsidR="00E43BA9">
        <w:rPr>
          <w:b/>
          <w:color w:val="0070C0"/>
          <w:highlight w:val="lightGray"/>
        </w:rPr>
        <w:t>re</w:t>
      </w:r>
      <w:r w:rsidR="00E43BA9" w:rsidRPr="00E43BA9">
        <w:rPr>
          <w:b/>
          <w:color w:val="0070C0"/>
          <w:highlight w:val="lightGray"/>
        </w:rPr>
        <w:t xml:space="preserve">payment </w:t>
      </w:r>
      <w:r w:rsidR="00E43BA9">
        <w:rPr>
          <w:b/>
          <w:color w:val="0070C0"/>
          <w:highlight w:val="lightGray"/>
        </w:rPr>
        <w:t xml:space="preserve">of loan </w:t>
      </w:r>
      <w:r w:rsidR="00E43BA9" w:rsidRPr="00E43BA9">
        <w:rPr>
          <w:b/>
          <w:color w:val="0070C0"/>
          <w:highlight w:val="lightGray"/>
        </w:rPr>
        <w:t>in instalments</w:t>
      </w:r>
      <w:r w:rsidRPr="00861AC4">
        <w:t>]</w:t>
      </w:r>
      <w:r w:rsidRPr="00D56D57">
        <w:t xml:space="preserve"> </w:t>
      </w:r>
    </w:p>
    <w:p w:rsidR="00861AC4" w:rsidRPr="00890FCC" w:rsidRDefault="00861AC4" w:rsidP="00BC0F3F">
      <w:pPr>
        <w:pStyle w:val="Heading4"/>
        <w:tabs>
          <w:tab w:val="num" w:pos="1134"/>
        </w:tabs>
        <w:spacing w:line="276" w:lineRule="auto"/>
        <w:ind w:left="1134"/>
        <w:rPr>
          <w:rFonts w:cs="Arial"/>
        </w:rPr>
      </w:pPr>
      <w:r w:rsidRPr="00890FCC">
        <w:rPr>
          <w:rFonts w:cs="Arial"/>
        </w:rPr>
        <w:t xml:space="preserve">Subject to </w:t>
      </w:r>
      <w:r w:rsidRPr="00890FCC">
        <w:rPr>
          <w:rFonts w:cs="Arial"/>
          <w:b/>
        </w:rPr>
        <w:t xml:space="preserve">clause </w:t>
      </w:r>
      <w:r w:rsidR="001E22E6">
        <w:rPr>
          <w:rFonts w:cs="Arial"/>
          <w:b/>
        </w:rPr>
        <w:fldChar w:fldCharType="begin"/>
      </w:r>
      <w:r w:rsidR="001E22E6">
        <w:rPr>
          <w:rFonts w:cs="Arial"/>
          <w:b/>
        </w:rPr>
        <w:instrText xml:space="preserve"> REF _Ref498004042 \w \h </w:instrText>
      </w:r>
      <w:r w:rsidR="00BC0F3F">
        <w:rPr>
          <w:rFonts w:cs="Arial"/>
          <w:b/>
        </w:rPr>
        <w:instrText xml:space="preserve"> \* MERGEFORMAT </w:instrText>
      </w:r>
      <w:r w:rsidR="001E22E6">
        <w:rPr>
          <w:rFonts w:cs="Arial"/>
          <w:b/>
        </w:rPr>
      </w:r>
      <w:r w:rsidR="001E22E6">
        <w:rPr>
          <w:rFonts w:cs="Arial"/>
          <w:b/>
        </w:rPr>
        <w:fldChar w:fldCharType="separate"/>
      </w:r>
      <w:r w:rsidR="00A56012">
        <w:rPr>
          <w:rFonts w:cs="Arial"/>
          <w:b/>
        </w:rPr>
        <w:t>6.1(b)</w:t>
      </w:r>
      <w:r w:rsidR="001E22E6">
        <w:rPr>
          <w:rFonts w:cs="Arial"/>
          <w:b/>
        </w:rPr>
        <w:fldChar w:fldCharType="end"/>
      </w:r>
      <w:r w:rsidR="001E22E6">
        <w:rPr>
          <w:rFonts w:cs="Arial"/>
          <w:b/>
        </w:rPr>
        <w:t xml:space="preserve"> </w:t>
      </w:r>
      <w:r w:rsidRPr="00890FCC">
        <w:rPr>
          <w:rFonts w:cs="Arial"/>
        </w:rPr>
        <w:t xml:space="preserve">the Borrower </w:t>
      </w:r>
      <w:r w:rsidR="001E22E6">
        <w:rPr>
          <w:rFonts w:cs="Arial"/>
        </w:rPr>
        <w:t>must</w:t>
      </w:r>
      <w:r w:rsidR="003B0A7F" w:rsidRPr="00890FCC">
        <w:rPr>
          <w:rFonts w:cs="Arial"/>
        </w:rPr>
        <w:t xml:space="preserve"> repay the Loan Amount to the Lender in consecutive </w:t>
      </w:r>
      <w:r w:rsidR="00217E15">
        <w:rPr>
          <w:rFonts w:cs="Arial"/>
        </w:rPr>
        <w:t>[</w:t>
      </w:r>
      <w:r w:rsidR="001E22E6">
        <w:rPr>
          <w:rFonts w:cs="Arial"/>
          <w:b/>
          <w:i/>
          <w:color w:val="0070C0"/>
          <w:highlight w:val="lightGray"/>
        </w:rPr>
        <w:t>insert the f</w:t>
      </w:r>
      <w:r w:rsidR="00217E15" w:rsidRPr="001E22E6">
        <w:rPr>
          <w:rFonts w:cs="Arial"/>
          <w:b/>
          <w:i/>
          <w:color w:val="0070C0"/>
          <w:highlight w:val="lightGray"/>
        </w:rPr>
        <w:t>requency for repayments, e.g. “yearly”, “quarterly”, “monthly”</w:t>
      </w:r>
      <w:r w:rsidR="00217E15" w:rsidRPr="001E22E6">
        <w:rPr>
          <w:rFonts w:cs="Arial"/>
          <w:i/>
        </w:rPr>
        <w:t>]</w:t>
      </w:r>
      <w:r w:rsidR="00217E15">
        <w:rPr>
          <w:rFonts w:cs="Arial"/>
        </w:rPr>
        <w:t xml:space="preserve"> instalments</w:t>
      </w:r>
      <w:r w:rsidR="003B0A7F" w:rsidRPr="00890FCC">
        <w:rPr>
          <w:rFonts w:cs="Arial"/>
        </w:rPr>
        <w:t xml:space="preserve">, each of the Instalment Amount, commencing on the Repayment Start Date </w:t>
      </w:r>
      <w:r w:rsidR="00890FCC" w:rsidRPr="00890FCC">
        <w:rPr>
          <w:rFonts w:cs="Arial"/>
        </w:rPr>
        <w:t>and payable</w:t>
      </w:r>
      <w:r w:rsidR="003B0A7F" w:rsidRPr="00890FCC">
        <w:rPr>
          <w:rFonts w:cs="Arial"/>
        </w:rPr>
        <w:t xml:space="preserve"> </w:t>
      </w:r>
      <w:r w:rsidR="00890FCC" w:rsidRPr="00890FCC">
        <w:rPr>
          <w:rFonts w:cs="Arial"/>
        </w:rPr>
        <w:t>[</w:t>
      </w:r>
      <w:r w:rsidR="001E22E6" w:rsidRPr="001E22E6">
        <w:rPr>
          <w:rFonts w:cs="Arial"/>
          <w:b/>
          <w:i/>
          <w:color w:val="0070C0"/>
          <w:highlight w:val="lightGray"/>
        </w:rPr>
        <w:t>insert the t</w:t>
      </w:r>
      <w:r w:rsidR="00890FCC" w:rsidRPr="001E22E6">
        <w:rPr>
          <w:rFonts w:cs="Arial"/>
          <w:b/>
          <w:i/>
          <w:color w:val="0070C0"/>
          <w:highlight w:val="lightGray"/>
        </w:rPr>
        <w:t>im</w:t>
      </w:r>
      <w:r w:rsidR="001E22E6" w:rsidRPr="001E22E6">
        <w:rPr>
          <w:rFonts w:cs="Arial"/>
          <w:b/>
          <w:i/>
          <w:color w:val="0070C0"/>
          <w:highlight w:val="lightGray"/>
        </w:rPr>
        <w:t>ing</w:t>
      </w:r>
      <w:r w:rsidR="00217E15" w:rsidRPr="001E22E6">
        <w:rPr>
          <w:rFonts w:cs="Arial"/>
          <w:b/>
          <w:i/>
          <w:color w:val="0070C0"/>
          <w:highlight w:val="lightGray"/>
        </w:rPr>
        <w:t xml:space="preserve"> </w:t>
      </w:r>
      <w:r w:rsidR="00890FCC" w:rsidRPr="001E22E6">
        <w:rPr>
          <w:rFonts w:cs="Arial"/>
          <w:b/>
          <w:i/>
          <w:color w:val="0070C0"/>
          <w:highlight w:val="lightGray"/>
        </w:rPr>
        <w:t>for repayment</w:t>
      </w:r>
      <w:r w:rsidR="00217E15" w:rsidRPr="001E22E6">
        <w:rPr>
          <w:rFonts w:cs="Arial"/>
          <w:b/>
          <w:i/>
          <w:color w:val="0070C0"/>
          <w:highlight w:val="lightGray"/>
        </w:rPr>
        <w:t>s</w:t>
      </w:r>
      <w:r w:rsidR="00890FCC" w:rsidRPr="001E22E6">
        <w:rPr>
          <w:rFonts w:cs="Arial"/>
          <w:b/>
          <w:i/>
          <w:color w:val="0070C0"/>
          <w:highlight w:val="lightGray"/>
        </w:rPr>
        <w:t xml:space="preserve">, e.g. </w:t>
      </w:r>
      <w:r w:rsidR="00217E15" w:rsidRPr="001E22E6">
        <w:rPr>
          <w:rFonts w:cs="Arial"/>
          <w:b/>
          <w:i/>
          <w:color w:val="0070C0"/>
          <w:highlight w:val="lightGray"/>
        </w:rPr>
        <w:t xml:space="preserve">“annually”, </w:t>
      </w:r>
      <w:r w:rsidR="00890FCC" w:rsidRPr="001E22E6">
        <w:rPr>
          <w:rFonts w:cs="Arial"/>
          <w:b/>
          <w:i/>
          <w:color w:val="0070C0"/>
          <w:highlight w:val="lightGray"/>
        </w:rPr>
        <w:t>“every three months”</w:t>
      </w:r>
      <w:r w:rsidR="00217E15" w:rsidRPr="001E22E6">
        <w:rPr>
          <w:rFonts w:cs="Arial"/>
          <w:b/>
          <w:i/>
          <w:color w:val="0070C0"/>
          <w:highlight w:val="lightGray"/>
        </w:rPr>
        <w:t>, “every month”</w:t>
      </w:r>
      <w:r w:rsidR="00890FCC" w:rsidRPr="001E22E6">
        <w:rPr>
          <w:rFonts w:cs="Arial"/>
          <w:i/>
        </w:rPr>
        <w:t>]</w:t>
      </w:r>
      <w:r w:rsidR="003B0A7F" w:rsidRPr="001E22E6">
        <w:rPr>
          <w:rFonts w:cs="Arial"/>
          <w:i/>
          <w:color w:val="5B9BD5"/>
        </w:rPr>
        <w:t xml:space="preserve"> </w:t>
      </w:r>
      <w:r w:rsidR="003B0A7F" w:rsidRPr="00890FCC">
        <w:rPr>
          <w:rFonts w:cs="Arial"/>
        </w:rPr>
        <w:t>thereafter, until the Loan Amount is repaid in full</w:t>
      </w:r>
      <w:r w:rsidRPr="00890FCC">
        <w:rPr>
          <w:rFonts w:cs="Arial"/>
        </w:rPr>
        <w:t>.</w:t>
      </w:r>
    </w:p>
    <w:p w:rsidR="00861AC4" w:rsidRDefault="00217E15" w:rsidP="00BC0F3F">
      <w:pPr>
        <w:pStyle w:val="Heading4"/>
        <w:tabs>
          <w:tab w:val="num" w:pos="1134"/>
        </w:tabs>
        <w:spacing w:line="276" w:lineRule="auto"/>
        <w:ind w:left="1134"/>
      </w:pPr>
      <w:bookmarkStart w:id="69" w:name="_Ref498004042"/>
      <w:r>
        <w:t>If</w:t>
      </w:r>
      <w:r w:rsidR="000758D9">
        <w:t>,</w:t>
      </w:r>
      <w:r>
        <w:t xml:space="preserve"> on the Repayment Date</w:t>
      </w:r>
      <w:r w:rsidR="00E21A02">
        <w:t>,</w:t>
      </w:r>
      <w:r>
        <w:t xml:space="preserve"> </w:t>
      </w:r>
      <w:r w:rsidR="00E21A02">
        <w:t>the Monies Owing is less than the Instalment Amount, then the Monies Owing (rather the Instalment Amount) is payable.</w:t>
      </w:r>
      <w:bookmarkEnd w:id="69"/>
      <w:r w:rsidR="00E21A02">
        <w:t xml:space="preserve">  </w:t>
      </w:r>
    </w:p>
    <w:p w:rsidR="000734F6" w:rsidRDefault="000734F6" w:rsidP="00BC0F3F">
      <w:pPr>
        <w:pStyle w:val="Heading3"/>
        <w:spacing w:line="276" w:lineRule="auto"/>
      </w:pPr>
      <w:bookmarkStart w:id="70" w:name="_Toc498073630"/>
      <w:bookmarkStart w:id="71" w:name="_Toc331234389"/>
      <w:bookmarkStart w:id="72" w:name="_Toc338667695"/>
      <w:bookmarkStart w:id="73" w:name="_Toc341073172"/>
      <w:bookmarkStart w:id="74" w:name="_Toc495835734"/>
      <w:bookmarkStart w:id="75" w:name="_Toc61083758"/>
      <w:bookmarkStart w:id="76" w:name="_Toc515470325"/>
      <w:bookmarkEnd w:id="70"/>
      <w:r>
        <w:t>Prepayment</w:t>
      </w:r>
      <w:bookmarkEnd w:id="71"/>
      <w:bookmarkEnd w:id="72"/>
      <w:bookmarkEnd w:id="73"/>
      <w:bookmarkEnd w:id="74"/>
      <w:bookmarkEnd w:id="75"/>
      <w:bookmarkEnd w:id="76"/>
    </w:p>
    <w:p w:rsidR="00E21A02" w:rsidRDefault="00E21A02" w:rsidP="00BC0F3F">
      <w:pPr>
        <w:pStyle w:val="NormalIndent"/>
        <w:spacing w:line="276" w:lineRule="auto"/>
        <w:rPr>
          <w:i/>
          <w:szCs w:val="21"/>
        </w:rPr>
      </w:pPr>
      <w:r w:rsidRPr="00D337BE">
        <w:rPr>
          <w:i/>
          <w:szCs w:val="21"/>
        </w:rPr>
        <w:t>[</w:t>
      </w:r>
      <w:r w:rsidRPr="00D337BE">
        <w:rPr>
          <w:b/>
          <w:i/>
          <w:szCs w:val="21"/>
          <w:highlight w:val="yellow"/>
        </w:rPr>
        <w:t xml:space="preserve">Note: </w:t>
      </w:r>
      <w:r>
        <w:rPr>
          <w:i/>
          <w:szCs w:val="21"/>
          <w:highlight w:val="yellow"/>
        </w:rPr>
        <w:t>I</w:t>
      </w:r>
      <w:r w:rsidR="00D3291E">
        <w:rPr>
          <w:i/>
          <w:szCs w:val="21"/>
          <w:highlight w:val="yellow"/>
        </w:rPr>
        <w:t>nclude the option based on whether or not</w:t>
      </w:r>
      <w:r w:rsidRPr="00D337BE">
        <w:rPr>
          <w:i/>
          <w:szCs w:val="21"/>
          <w:highlight w:val="yellow"/>
        </w:rPr>
        <w:t xml:space="preserve"> </w:t>
      </w:r>
      <w:r>
        <w:rPr>
          <w:i/>
          <w:szCs w:val="21"/>
          <w:highlight w:val="yellow"/>
        </w:rPr>
        <w:t>early</w:t>
      </w:r>
      <w:r w:rsidR="00D3291E">
        <w:rPr>
          <w:i/>
          <w:szCs w:val="21"/>
          <w:highlight w:val="yellow"/>
        </w:rPr>
        <w:t xml:space="preserve"> voluntary</w:t>
      </w:r>
      <w:r>
        <w:rPr>
          <w:i/>
          <w:szCs w:val="21"/>
          <w:highlight w:val="yellow"/>
        </w:rPr>
        <w:t xml:space="preserve"> repayments will be permitted</w:t>
      </w:r>
      <w:r w:rsidRPr="00D337BE">
        <w:rPr>
          <w:i/>
          <w:szCs w:val="21"/>
          <w:highlight w:val="yellow"/>
        </w:rPr>
        <w:t>.</w:t>
      </w:r>
      <w:r w:rsidRPr="00D337BE">
        <w:rPr>
          <w:i/>
          <w:szCs w:val="21"/>
        </w:rPr>
        <w:t>]</w:t>
      </w:r>
    </w:p>
    <w:p w:rsidR="00765780" w:rsidRPr="00765780" w:rsidRDefault="00765780" w:rsidP="00BC0F3F">
      <w:pPr>
        <w:pStyle w:val="NormalIndent"/>
        <w:spacing w:line="276" w:lineRule="auto"/>
      </w:pPr>
      <w:r w:rsidRPr="001F5623">
        <w:t>[</w:t>
      </w:r>
      <w:r w:rsidRPr="00861AC4">
        <w:rPr>
          <w:b/>
          <w:color w:val="0070C0"/>
          <w:highlight w:val="lightGray"/>
        </w:rPr>
        <w:t xml:space="preserve">Option 1: </w:t>
      </w:r>
      <w:r>
        <w:rPr>
          <w:b/>
          <w:color w:val="0070C0"/>
          <w:highlight w:val="lightGray"/>
        </w:rPr>
        <w:t>restrictions on early repayments (must have consent of Lender)</w:t>
      </w:r>
      <w:r w:rsidRPr="00765780">
        <w:t xml:space="preserve">] </w:t>
      </w:r>
    </w:p>
    <w:p w:rsidR="000734F6" w:rsidRDefault="008C3116" w:rsidP="00BC0F3F">
      <w:pPr>
        <w:pStyle w:val="NormalIndent"/>
        <w:spacing w:line="276" w:lineRule="auto"/>
      </w:pPr>
      <w:r>
        <w:t>The Borrower</w:t>
      </w:r>
      <w:r w:rsidR="000734F6">
        <w:t xml:space="preserve"> must not prepay the </w:t>
      </w:r>
      <w:r w:rsidR="009F17B8">
        <w:t>Loan</w:t>
      </w:r>
      <w:r w:rsidR="000734F6">
        <w:t xml:space="preserve"> or any part of it except with the prior written consent of the </w:t>
      </w:r>
      <w:r w:rsidR="00CE342B">
        <w:t>Lender</w:t>
      </w:r>
      <w:r w:rsidR="000734F6">
        <w:t xml:space="preserve">, which consent may be </w:t>
      </w:r>
      <w:r w:rsidR="00472887">
        <w:t>subject to conditions</w:t>
      </w:r>
      <w:r w:rsidR="000734F6">
        <w:t xml:space="preserve">.  Any money prepaid may not be </w:t>
      </w:r>
      <w:proofErr w:type="spellStart"/>
      <w:r w:rsidR="000734F6">
        <w:t>reborrowed</w:t>
      </w:r>
      <w:proofErr w:type="spellEnd"/>
      <w:r w:rsidR="000734F6">
        <w:t>.</w:t>
      </w:r>
    </w:p>
    <w:p w:rsidR="00765780" w:rsidRPr="00765780" w:rsidRDefault="00765780" w:rsidP="00BC0F3F">
      <w:pPr>
        <w:pStyle w:val="NormalIndent"/>
        <w:spacing w:line="276" w:lineRule="auto"/>
      </w:pPr>
      <w:r w:rsidRPr="001F5623">
        <w:t>[</w:t>
      </w:r>
      <w:r>
        <w:rPr>
          <w:b/>
          <w:color w:val="0070C0"/>
          <w:highlight w:val="lightGray"/>
        </w:rPr>
        <w:t>Option 2</w:t>
      </w:r>
      <w:r w:rsidRPr="00861AC4">
        <w:rPr>
          <w:b/>
          <w:color w:val="0070C0"/>
          <w:highlight w:val="lightGray"/>
        </w:rPr>
        <w:t xml:space="preserve">: </w:t>
      </w:r>
      <w:r w:rsidR="00E43BA9" w:rsidRPr="00E43BA9">
        <w:rPr>
          <w:b/>
          <w:color w:val="0070C0"/>
          <w:highlight w:val="lightGray"/>
        </w:rPr>
        <w:t>voluntary prepayments are permitted</w:t>
      </w:r>
      <w:r w:rsidRPr="00765780">
        <w:t xml:space="preserve">] </w:t>
      </w:r>
    </w:p>
    <w:p w:rsidR="00765780" w:rsidRDefault="00E43BA9" w:rsidP="00BC0F3F">
      <w:pPr>
        <w:pStyle w:val="Heading4"/>
        <w:spacing w:line="276" w:lineRule="auto"/>
      </w:pPr>
      <w:bookmarkStart w:id="77" w:name="_Ref497996281"/>
      <w:r w:rsidRPr="00E43BA9">
        <w:t xml:space="preserve">The Borrower may at any time prepay all or part of the Loan owing to the Lender without further bonus </w:t>
      </w:r>
      <w:r>
        <w:t>or penalty</w:t>
      </w:r>
      <w:bookmarkEnd w:id="77"/>
      <w:r w:rsidR="000758D9">
        <w:t>.</w:t>
      </w:r>
    </w:p>
    <w:p w:rsidR="00E43BA9" w:rsidRDefault="00E43BA9" w:rsidP="00BC0F3F">
      <w:pPr>
        <w:pStyle w:val="Heading4"/>
        <w:spacing w:line="276" w:lineRule="auto"/>
      </w:pPr>
      <w:r>
        <w:t xml:space="preserve">The Borrower may only make a prepayment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A56012">
        <w:rPr>
          <w:b/>
        </w:rPr>
        <w:t>6.2(a)</w:t>
      </w:r>
      <w:r w:rsidRPr="00E43BA9">
        <w:rPr>
          <w:b/>
        </w:rPr>
        <w:fldChar w:fldCharType="end"/>
      </w:r>
      <w:r>
        <w:rPr>
          <w:b/>
        </w:rPr>
        <w:t xml:space="preserve"> </w:t>
      </w:r>
      <w:r>
        <w:t>by giving to the Lender 5 business days’ notice specifying the prepayment date a</w:t>
      </w:r>
      <w:r w:rsidR="000758D9">
        <w:t>nd the amount of the prepayment.</w:t>
      </w:r>
    </w:p>
    <w:p w:rsidR="00A34842" w:rsidRDefault="00E43BA9" w:rsidP="00BC0F3F">
      <w:pPr>
        <w:pStyle w:val="Heading4"/>
        <w:spacing w:line="276" w:lineRule="auto"/>
      </w:pPr>
      <w:r>
        <w:t xml:space="preserve">Any money prepaid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A56012">
        <w:rPr>
          <w:b/>
        </w:rPr>
        <w:t>6.2(a)</w:t>
      </w:r>
      <w:r w:rsidRPr="00E43BA9">
        <w:rPr>
          <w:b/>
        </w:rPr>
        <w:fldChar w:fldCharType="end"/>
      </w:r>
      <w:r>
        <w:rPr>
          <w:b/>
        </w:rPr>
        <w:t xml:space="preserve"> </w:t>
      </w:r>
      <w:r>
        <w:t xml:space="preserve">may not be </w:t>
      </w:r>
      <w:proofErr w:type="spellStart"/>
      <w:r>
        <w:t>reborrowed</w:t>
      </w:r>
      <w:proofErr w:type="spellEnd"/>
      <w:r>
        <w:t>.</w:t>
      </w:r>
    </w:p>
    <w:p w:rsidR="00702258" w:rsidRDefault="00702258" w:rsidP="00BC0F3F">
      <w:pPr>
        <w:pStyle w:val="Heading3"/>
        <w:spacing w:line="276" w:lineRule="auto"/>
      </w:pPr>
      <w:bookmarkStart w:id="78" w:name="_Ref497979185"/>
      <w:bookmarkStart w:id="79" w:name="_Ref497982265"/>
      <w:bookmarkStart w:id="80" w:name="_Toc515470326"/>
      <w:r>
        <w:t xml:space="preserve">Interest </w:t>
      </w:r>
      <w:bookmarkEnd w:id="78"/>
      <w:r w:rsidR="008D57D7">
        <w:t>for late repayment</w:t>
      </w:r>
      <w:bookmarkEnd w:id="79"/>
      <w:bookmarkEnd w:id="80"/>
    </w:p>
    <w:p w:rsidR="00702258" w:rsidRDefault="00702258" w:rsidP="00BC0F3F">
      <w:pPr>
        <w:pStyle w:val="NormalIndent"/>
        <w:spacing w:line="276" w:lineRule="auto"/>
      </w:pPr>
      <w:r>
        <w:t>If the Borrower fails to repay any Monies Owing</w:t>
      </w:r>
      <w:r w:rsidR="008D57D7">
        <w:t xml:space="preserve"> by the Repayment Date</w:t>
      </w:r>
      <w:r>
        <w:t xml:space="preserve"> </w:t>
      </w:r>
      <w:r w:rsidR="008D57D7">
        <w:t xml:space="preserve">in accordance with </w:t>
      </w:r>
      <w:r w:rsidR="008D57D7">
        <w:rPr>
          <w:b/>
        </w:rPr>
        <w:t xml:space="preserve">clause </w:t>
      </w:r>
      <w:r w:rsidR="008D57D7">
        <w:rPr>
          <w:b/>
        </w:rPr>
        <w:fldChar w:fldCharType="begin"/>
      </w:r>
      <w:r w:rsidR="008D57D7">
        <w:rPr>
          <w:b/>
        </w:rPr>
        <w:instrText xml:space="preserve"> REF _Ref497979503 \w \h </w:instrText>
      </w:r>
      <w:r w:rsidR="00BC0F3F">
        <w:rPr>
          <w:b/>
        </w:rPr>
        <w:instrText xml:space="preserve"> \* MERGEFORMAT </w:instrText>
      </w:r>
      <w:r w:rsidR="008D57D7">
        <w:rPr>
          <w:b/>
        </w:rPr>
      </w:r>
      <w:r w:rsidR="008D57D7">
        <w:rPr>
          <w:b/>
        </w:rPr>
        <w:fldChar w:fldCharType="separate"/>
      </w:r>
      <w:r w:rsidR="00A56012">
        <w:rPr>
          <w:b/>
        </w:rPr>
        <w:t>6.1</w:t>
      </w:r>
      <w:r w:rsidR="008D57D7">
        <w:rPr>
          <w:b/>
        </w:rPr>
        <w:fldChar w:fldCharType="end"/>
      </w:r>
      <w:r w:rsidR="008D57D7">
        <w:t xml:space="preserve">, then: </w:t>
      </w:r>
    </w:p>
    <w:p w:rsidR="008D57D7" w:rsidRDefault="008D57D7" w:rsidP="00BC0F3F">
      <w:pPr>
        <w:pStyle w:val="Heading4"/>
        <w:spacing w:line="276" w:lineRule="auto"/>
      </w:pPr>
      <w:proofErr w:type="gramStart"/>
      <w:r>
        <w:t>the</w:t>
      </w:r>
      <w:proofErr w:type="gramEnd"/>
      <w:r>
        <w:t xml:space="preserve"> Lender may, in its discretion charge interest on the whole of any Monies Owing;</w:t>
      </w:r>
    </w:p>
    <w:p w:rsidR="008D57D7" w:rsidRDefault="008D57D7" w:rsidP="00BC0F3F">
      <w:pPr>
        <w:pStyle w:val="Heading4"/>
        <w:spacing w:line="276" w:lineRule="auto"/>
      </w:pPr>
      <w:proofErr w:type="gramStart"/>
      <w:r>
        <w:t>the</w:t>
      </w:r>
      <w:proofErr w:type="gramEnd"/>
      <w:r>
        <w:t xml:space="preserve"> Borrower must pay, on demand by the Lender, interest on the Monies Owing from the date of the Lender’s demand</w:t>
      </w:r>
      <w:r w:rsidR="000758D9">
        <w:t>,</w:t>
      </w:r>
      <w:r>
        <w:t xml:space="preserve"> </w:t>
      </w:r>
    </w:p>
    <w:p w:rsidR="008D57D7" w:rsidRPr="008D57D7" w:rsidRDefault="008D57D7" w:rsidP="00BC0F3F">
      <w:pPr>
        <w:pStyle w:val="Heading4"/>
        <w:numPr>
          <w:ilvl w:val="0"/>
          <w:numId w:val="0"/>
        </w:numPr>
        <w:spacing w:line="276" w:lineRule="auto"/>
        <w:ind w:left="567"/>
      </w:pPr>
      <w:r>
        <w:t>at the rate equal to the [</w:t>
      </w:r>
      <w:r w:rsidRPr="00D96C37">
        <w:rPr>
          <w:b/>
          <w:i/>
          <w:color w:val="0070C0"/>
          <w:highlight w:val="lightGray"/>
        </w:rPr>
        <w:t>Commonwealth Bank of Australia</w:t>
      </w:r>
      <w:r w:rsidRPr="008D57D7">
        <w:rPr>
          <w:color w:val="0070C0"/>
        </w:rPr>
        <w:t>]</w:t>
      </w:r>
      <w:r>
        <w:t xml:space="preserve"> standard overdraft rate (as at the beginning of the calendar month during which the Lender’s demand was made), applicable to an amount equivalent to the Loan Amount, plus 2% per annum, calculated on a daily basis, until such time as the payment of all outstanding amounts payable under </w:t>
      </w:r>
      <w:r>
        <w:rPr>
          <w:b/>
        </w:rPr>
        <w:t xml:space="preserve">clause </w:t>
      </w:r>
      <w:r>
        <w:rPr>
          <w:b/>
        </w:rPr>
        <w:fldChar w:fldCharType="begin"/>
      </w:r>
      <w:r>
        <w:rPr>
          <w:b/>
        </w:rPr>
        <w:instrText xml:space="preserve"> REF _Ref497979503 \w \h </w:instrText>
      </w:r>
      <w:r w:rsidR="00BC0F3F">
        <w:rPr>
          <w:b/>
        </w:rPr>
        <w:instrText xml:space="preserve"> \* MERGEFORMAT </w:instrText>
      </w:r>
      <w:r>
        <w:rPr>
          <w:b/>
        </w:rPr>
      </w:r>
      <w:r>
        <w:rPr>
          <w:b/>
        </w:rPr>
        <w:fldChar w:fldCharType="separate"/>
      </w:r>
      <w:r w:rsidR="00A56012">
        <w:rPr>
          <w:b/>
        </w:rPr>
        <w:t>6.1</w:t>
      </w:r>
      <w:r>
        <w:rPr>
          <w:b/>
        </w:rPr>
        <w:fldChar w:fldCharType="end"/>
      </w:r>
      <w:r>
        <w:t>, together with all interest payable, have been paid to the Lender.</w:t>
      </w:r>
    </w:p>
    <w:p w:rsidR="000734F6" w:rsidRPr="000A0270" w:rsidRDefault="001864E6" w:rsidP="00BC0F3F">
      <w:pPr>
        <w:pStyle w:val="Heading2"/>
        <w:spacing w:line="276" w:lineRule="auto"/>
      </w:pPr>
      <w:bookmarkStart w:id="81" w:name="_Toc331234390"/>
      <w:bookmarkStart w:id="82" w:name="_Toc338667696"/>
      <w:bookmarkStart w:id="83" w:name="_Toc341073173"/>
      <w:bookmarkStart w:id="84" w:name="_Toc495835735"/>
      <w:bookmarkStart w:id="85" w:name="_Toc61083759"/>
      <w:bookmarkStart w:id="86" w:name="_Toc515470327"/>
      <w:r>
        <w:t>How p</w:t>
      </w:r>
      <w:r w:rsidR="00A23DB0" w:rsidRPr="000A0270">
        <w:t>ayments</w:t>
      </w:r>
      <w:bookmarkEnd w:id="81"/>
      <w:bookmarkEnd w:id="82"/>
      <w:bookmarkEnd w:id="83"/>
      <w:bookmarkEnd w:id="84"/>
      <w:bookmarkEnd w:id="85"/>
      <w:r>
        <w:t xml:space="preserve"> are made</w:t>
      </w:r>
      <w:bookmarkEnd w:id="86"/>
    </w:p>
    <w:p w:rsidR="000734F6" w:rsidRDefault="000734F6" w:rsidP="00BC0F3F">
      <w:pPr>
        <w:pStyle w:val="Heading3"/>
        <w:spacing w:line="276" w:lineRule="auto"/>
      </w:pPr>
      <w:bookmarkStart w:id="87" w:name="_Toc331234391"/>
      <w:bookmarkStart w:id="88" w:name="_Toc338667697"/>
      <w:bookmarkStart w:id="89" w:name="_Toc341073174"/>
      <w:bookmarkStart w:id="90" w:name="_Toc495835736"/>
      <w:bookmarkStart w:id="91" w:name="_Toc61083760"/>
      <w:bookmarkStart w:id="92" w:name="_Toc515470328"/>
      <w:r>
        <w:t>Place, manner and time of payment</w:t>
      </w:r>
      <w:bookmarkEnd w:id="87"/>
      <w:bookmarkEnd w:id="88"/>
      <w:bookmarkEnd w:id="89"/>
      <w:bookmarkEnd w:id="90"/>
      <w:bookmarkEnd w:id="91"/>
      <w:bookmarkEnd w:id="92"/>
    </w:p>
    <w:p w:rsidR="000734F6" w:rsidRDefault="008C3116" w:rsidP="00BC0F3F">
      <w:pPr>
        <w:pStyle w:val="NormalIndent"/>
        <w:spacing w:line="276" w:lineRule="auto"/>
      </w:pPr>
      <w:r>
        <w:t>The Borrower</w:t>
      </w:r>
      <w:r w:rsidR="000734F6">
        <w:t xml:space="preserve"> must make </w:t>
      </w:r>
      <w:r w:rsidR="000734F6" w:rsidRPr="00D86370">
        <w:t>payments</w:t>
      </w:r>
      <w:r w:rsidR="000734F6">
        <w:t xml:space="preserve"> to the </w:t>
      </w:r>
      <w:r w:rsidR="00CE342B">
        <w:t>Lender</w:t>
      </w:r>
      <w:r w:rsidR="000734F6">
        <w:t xml:space="preserve"> under this document:</w:t>
      </w:r>
    </w:p>
    <w:p w:rsidR="000734F6" w:rsidRDefault="000734F6" w:rsidP="00BC0F3F">
      <w:pPr>
        <w:pStyle w:val="Heading4"/>
        <w:spacing w:line="276" w:lineRule="auto"/>
      </w:pPr>
      <w:proofErr w:type="gramStart"/>
      <w:r>
        <w:t>at</w:t>
      </w:r>
      <w:proofErr w:type="gramEnd"/>
      <w:r>
        <w:t xml:space="preserve"> a place and in a manner reasonably required by the </w:t>
      </w:r>
      <w:r w:rsidR="00CE342B">
        <w:t>Lender</w:t>
      </w:r>
      <w:r>
        <w:t>;</w:t>
      </w:r>
    </w:p>
    <w:p w:rsidR="000734F6" w:rsidRDefault="000734F6" w:rsidP="00BC0F3F">
      <w:pPr>
        <w:pStyle w:val="Heading4"/>
        <w:spacing w:line="276" w:lineRule="auto"/>
      </w:pPr>
      <w:proofErr w:type="gramStart"/>
      <w:r>
        <w:t>by</w:t>
      </w:r>
      <w:proofErr w:type="gramEnd"/>
      <w:r>
        <w:t xml:space="preserve"> </w:t>
      </w:r>
      <w:smartTag w:uri="urn:schemas-microsoft-com:office:smarttags" w:element="time">
        <w:smartTagPr>
          <w:attr w:name="Hour" w:val="11"/>
          <w:attr w:name="Minute" w:val="0"/>
        </w:smartTagPr>
        <w:r>
          <w:t>11.00 am</w:t>
        </w:r>
      </w:smartTag>
      <w:r>
        <w:t xml:space="preserve"> local time in the place where payment is required to be made; and</w:t>
      </w:r>
    </w:p>
    <w:p w:rsidR="000734F6" w:rsidRDefault="000734F6" w:rsidP="00BC0F3F">
      <w:pPr>
        <w:pStyle w:val="Heading4"/>
        <w:spacing w:line="276" w:lineRule="auto"/>
      </w:pPr>
      <w:proofErr w:type="gramStart"/>
      <w:r>
        <w:t>in</w:t>
      </w:r>
      <w:proofErr w:type="gramEnd"/>
      <w:r>
        <w:t xml:space="preserve"> immediately available funds and without set-off, counter claim, condition or, unless required by law, deduction or withholding.</w:t>
      </w:r>
    </w:p>
    <w:p w:rsidR="000734F6" w:rsidRDefault="00C714A7" w:rsidP="00BC0F3F">
      <w:pPr>
        <w:pStyle w:val="Heading3"/>
        <w:spacing w:line="276" w:lineRule="auto"/>
      </w:pPr>
      <w:bookmarkStart w:id="93" w:name="_Toc515470329"/>
      <w:r>
        <w:t>Reimbursement of Taxes</w:t>
      </w:r>
      <w:bookmarkEnd w:id="93"/>
    </w:p>
    <w:p w:rsidR="000734F6" w:rsidRDefault="008C3116" w:rsidP="00BC0F3F">
      <w:pPr>
        <w:pStyle w:val="NormalIndent"/>
        <w:keepNext/>
        <w:spacing w:line="276" w:lineRule="auto"/>
      </w:pPr>
      <w:r>
        <w:t>If the Borrower</w:t>
      </w:r>
      <w:r w:rsidR="000734F6">
        <w:t xml:space="preserve"> is required by law to deduct or withhold Taxes from any payment it must:</w:t>
      </w:r>
    </w:p>
    <w:p w:rsidR="000734F6" w:rsidRDefault="000734F6" w:rsidP="00BC0F3F">
      <w:pPr>
        <w:pStyle w:val="Heading4"/>
        <w:spacing w:line="276" w:lineRule="auto"/>
      </w:pPr>
      <w:proofErr w:type="gramStart"/>
      <w:r>
        <w:t>make</w:t>
      </w:r>
      <w:proofErr w:type="gramEnd"/>
      <w:r>
        <w:t xml:space="preserve"> the required deduction and withholding;</w:t>
      </w:r>
    </w:p>
    <w:p w:rsidR="000734F6" w:rsidRDefault="000734F6" w:rsidP="00BC0F3F">
      <w:pPr>
        <w:pStyle w:val="Heading4"/>
        <w:spacing w:line="276" w:lineRule="auto"/>
      </w:pPr>
      <w:proofErr w:type="gramStart"/>
      <w:r>
        <w:t>pay</w:t>
      </w:r>
      <w:proofErr w:type="gramEnd"/>
      <w:r>
        <w:t xml:space="preserve"> the full amount deducted or withheld in accordance with the relevant law;</w:t>
      </w:r>
    </w:p>
    <w:p w:rsidR="000734F6" w:rsidRDefault="000734F6" w:rsidP="00BC0F3F">
      <w:pPr>
        <w:pStyle w:val="Heading4"/>
        <w:spacing w:line="276" w:lineRule="auto"/>
      </w:pPr>
      <w:proofErr w:type="gramStart"/>
      <w:r>
        <w:t>deliver</w:t>
      </w:r>
      <w:proofErr w:type="gramEnd"/>
      <w:r>
        <w:t xml:space="preserve"> to the </w:t>
      </w:r>
      <w:r w:rsidR="00CE342B">
        <w:t>Lender</w:t>
      </w:r>
      <w:r>
        <w:t xml:space="preserve"> an original receipt for each payment; and</w:t>
      </w:r>
    </w:p>
    <w:p w:rsidR="000734F6" w:rsidRDefault="000734F6" w:rsidP="00BC0F3F">
      <w:pPr>
        <w:pStyle w:val="Heading4"/>
        <w:spacing w:line="276" w:lineRule="auto"/>
      </w:pPr>
      <w:r>
        <w:t xml:space="preserve">pay an additional amount with such payment so that, after all applicable deductions or withholdings, the </w:t>
      </w:r>
      <w:r w:rsidR="00CE342B">
        <w:t>Lender</w:t>
      </w:r>
      <w:r>
        <w:t xml:space="preserve"> actually receives for its own benefit the full amount which would have been payable to the </w:t>
      </w:r>
      <w:r w:rsidR="00CE342B">
        <w:t>Lender</w:t>
      </w:r>
      <w:r>
        <w:t xml:space="preserve"> if no deduction or withholding had been required.</w:t>
      </w:r>
    </w:p>
    <w:p w:rsidR="000734F6" w:rsidRDefault="00C714A7" w:rsidP="00BC0F3F">
      <w:pPr>
        <w:pStyle w:val="Heading3"/>
        <w:spacing w:line="276" w:lineRule="auto"/>
      </w:pPr>
      <w:bookmarkStart w:id="94" w:name="_Toc331234393"/>
      <w:bookmarkStart w:id="95" w:name="_Toc338667699"/>
      <w:bookmarkStart w:id="96" w:name="_Toc341073176"/>
      <w:bookmarkStart w:id="97" w:name="_Toc495835738"/>
      <w:bookmarkStart w:id="98" w:name="_Toc61083762"/>
      <w:bookmarkStart w:id="99" w:name="_Toc515470330"/>
      <w:r>
        <w:t xml:space="preserve">Lender’s </w:t>
      </w:r>
      <w:bookmarkEnd w:id="94"/>
      <w:bookmarkEnd w:id="95"/>
      <w:bookmarkEnd w:id="96"/>
      <w:bookmarkEnd w:id="97"/>
      <w:bookmarkEnd w:id="98"/>
      <w:r>
        <w:t>use of repaid money</w:t>
      </w:r>
      <w:bookmarkEnd w:id="99"/>
    </w:p>
    <w:p w:rsidR="000734F6" w:rsidRDefault="000734F6" w:rsidP="00BC0F3F">
      <w:pPr>
        <w:pStyle w:val="NormalIndent"/>
        <w:spacing w:line="276" w:lineRule="auto"/>
      </w:pPr>
      <w:r>
        <w:t xml:space="preserve">The </w:t>
      </w:r>
      <w:r w:rsidR="00CE342B">
        <w:t>Lender</w:t>
      </w:r>
      <w:r>
        <w:t xml:space="preserve"> may appropriate any payment towards the satisfaction of any mone</w:t>
      </w:r>
      <w:r w:rsidR="008C3116">
        <w:t>y due for payment by the Borrower</w:t>
      </w:r>
      <w:r>
        <w:t xml:space="preserve"> in relation to this document in any way that the </w:t>
      </w:r>
      <w:r w:rsidR="00CE342B">
        <w:t>Lender</w:t>
      </w:r>
      <w:r>
        <w:t xml:space="preserve"> thinks fit and despite any purpor</w:t>
      </w:r>
      <w:r w:rsidR="008C3116">
        <w:t>ted appropriation by the Borrower</w:t>
      </w:r>
      <w:r>
        <w:t>.</w:t>
      </w:r>
    </w:p>
    <w:p w:rsidR="00960023" w:rsidRDefault="00960023" w:rsidP="00BC0F3F">
      <w:pPr>
        <w:pStyle w:val="Heading2"/>
        <w:spacing w:line="276" w:lineRule="auto"/>
      </w:pPr>
      <w:bookmarkStart w:id="100" w:name="_Toc515470331"/>
      <w:r>
        <w:t>Sale or vacation of Site</w:t>
      </w:r>
      <w:bookmarkEnd w:id="100"/>
    </w:p>
    <w:p w:rsidR="00140CD4" w:rsidRDefault="00140CD4" w:rsidP="00BC0F3F">
      <w:pPr>
        <w:pStyle w:val="Heading3"/>
        <w:spacing w:line="276" w:lineRule="auto"/>
      </w:pPr>
      <w:bookmarkStart w:id="101" w:name="_Toc515470332"/>
      <w:r>
        <w:t>Notice of sale or vacation</w:t>
      </w:r>
      <w:bookmarkEnd w:id="101"/>
    </w:p>
    <w:p w:rsidR="00140CD4" w:rsidRDefault="00140CD4" w:rsidP="00BC0F3F">
      <w:pPr>
        <w:pStyle w:val="NormalIndent"/>
        <w:spacing w:line="276" w:lineRule="auto"/>
      </w:pPr>
      <w:r>
        <w:t>If:</w:t>
      </w:r>
    </w:p>
    <w:p w:rsidR="00140CD4" w:rsidRDefault="00140CD4" w:rsidP="00BC0F3F">
      <w:pPr>
        <w:pStyle w:val="Heading4"/>
        <w:spacing w:line="276" w:lineRule="auto"/>
      </w:pPr>
      <w:proofErr w:type="gramStart"/>
      <w:r>
        <w:t>the</w:t>
      </w:r>
      <w:proofErr w:type="gramEnd"/>
      <w:r>
        <w:t xml:space="preserve"> Borrower enters into a binding agreement for the sale of the Site; or</w:t>
      </w:r>
    </w:p>
    <w:p w:rsidR="00140CD4" w:rsidRDefault="00140CD4" w:rsidP="00BC0F3F">
      <w:pPr>
        <w:pStyle w:val="Heading4"/>
        <w:spacing w:line="276" w:lineRule="auto"/>
      </w:pPr>
      <w:proofErr w:type="gramStart"/>
      <w:r>
        <w:t>the</w:t>
      </w:r>
      <w:proofErr w:type="gramEnd"/>
      <w:r>
        <w:t xml:space="preserve"> Borrower otherwise becomes aware that it will be required to vacate the Site (for example, in the case of an expiry of a lease for the Site, revocation of a licence or other right to access the Site),</w:t>
      </w:r>
    </w:p>
    <w:p w:rsidR="00140CD4" w:rsidRDefault="00140CD4" w:rsidP="00BC0F3F">
      <w:pPr>
        <w:pStyle w:val="Heading4"/>
        <w:numPr>
          <w:ilvl w:val="0"/>
          <w:numId w:val="0"/>
        </w:numPr>
        <w:spacing w:line="276" w:lineRule="auto"/>
        <w:ind w:left="567"/>
      </w:pPr>
      <w:proofErr w:type="gramStart"/>
      <w:r>
        <w:t>the</w:t>
      </w:r>
      <w:proofErr w:type="gramEnd"/>
      <w:r>
        <w:t xml:space="preserve"> Borrower must immediately give notice in writing to the Lender, specifying the details of the sale or the requirement to vacate (including the date on which the sale is to complete or the Site is to be vacated). </w:t>
      </w:r>
    </w:p>
    <w:p w:rsidR="00765780" w:rsidRDefault="00765780" w:rsidP="00BC0F3F">
      <w:pPr>
        <w:pStyle w:val="Heading3"/>
        <w:spacing w:line="276" w:lineRule="auto"/>
      </w:pPr>
      <w:bookmarkStart w:id="102" w:name="_Toc515470333"/>
      <w:r>
        <w:t>Loan amount immediately due and payable upon sale or vacation</w:t>
      </w:r>
      <w:bookmarkEnd w:id="102"/>
    </w:p>
    <w:p w:rsidR="00765780" w:rsidRPr="00140CD4" w:rsidRDefault="00765780" w:rsidP="00BC0F3F">
      <w:pPr>
        <w:pStyle w:val="NormalIndent"/>
        <w:spacing w:line="276" w:lineRule="auto"/>
      </w:pPr>
      <w:r>
        <w:t xml:space="preserve">If the Borrower sells or vacates the Site before the Loan is repaid in full, all outstanding amounts will become immediately due and payable by the Borrower upon completion of the sale or vacation of the Site (as applicable).   </w:t>
      </w:r>
    </w:p>
    <w:p w:rsidR="008E2362" w:rsidRDefault="008E2362" w:rsidP="00BC0F3F">
      <w:pPr>
        <w:pStyle w:val="Heading2"/>
        <w:spacing w:line="276" w:lineRule="auto"/>
      </w:pPr>
      <w:bookmarkStart w:id="103" w:name="_Toc515470334"/>
      <w:r>
        <w:t>Guarantee</w:t>
      </w:r>
      <w:bookmarkEnd w:id="103"/>
    </w:p>
    <w:p w:rsidR="00C03582" w:rsidRPr="00960023" w:rsidRDefault="00C03582" w:rsidP="00BC0F3F">
      <w:pPr>
        <w:spacing w:line="276" w:lineRule="auto"/>
        <w:rPr>
          <w:sz w:val="20"/>
        </w:rPr>
      </w:pPr>
      <w:r>
        <w:rPr>
          <w:sz w:val="20"/>
        </w:rPr>
        <w:t xml:space="preserve">The Guarantor </w:t>
      </w:r>
      <w:r w:rsidRPr="00C03582">
        <w:rPr>
          <w:sz w:val="20"/>
        </w:rPr>
        <w:t xml:space="preserve">unconditionally and irrevocably guarantees the payment to the Lender of the </w:t>
      </w:r>
      <w:r>
        <w:rPr>
          <w:sz w:val="20"/>
        </w:rPr>
        <w:t>Loan in accordance with the Guarantee</w:t>
      </w:r>
      <w:r w:rsidRPr="00C03582">
        <w:rPr>
          <w:sz w:val="20"/>
        </w:rPr>
        <w:t xml:space="preserve">.  </w:t>
      </w:r>
    </w:p>
    <w:p w:rsidR="000734F6" w:rsidRDefault="0057188C" w:rsidP="00BC0F3F">
      <w:pPr>
        <w:pStyle w:val="Heading2"/>
        <w:spacing w:line="276" w:lineRule="auto"/>
      </w:pPr>
      <w:bookmarkStart w:id="104" w:name="_Toc515470335"/>
      <w:r>
        <w:t>Representations and warranties</w:t>
      </w:r>
      <w:r w:rsidR="003A45F5">
        <w:t xml:space="preserve"> given by the Borrower</w:t>
      </w:r>
      <w:bookmarkEnd w:id="104"/>
    </w:p>
    <w:p w:rsidR="000734F6" w:rsidRDefault="003A45F5" w:rsidP="00BC0F3F">
      <w:pPr>
        <w:pStyle w:val="Heading3"/>
        <w:spacing w:line="276" w:lineRule="auto"/>
      </w:pPr>
      <w:bookmarkStart w:id="105" w:name="_Ref497749918"/>
      <w:bookmarkStart w:id="106" w:name="_Toc515470336"/>
      <w:r>
        <w:t>Representations and warranties</w:t>
      </w:r>
      <w:bookmarkEnd w:id="105"/>
      <w:bookmarkEnd w:id="106"/>
    </w:p>
    <w:p w:rsidR="000734F6" w:rsidRPr="00A239C2" w:rsidRDefault="008C3116" w:rsidP="00BC0F3F">
      <w:pPr>
        <w:pStyle w:val="NormalIndent"/>
        <w:spacing w:line="276" w:lineRule="auto"/>
      </w:pPr>
      <w:r w:rsidRPr="00A239C2">
        <w:t>The Borrower</w:t>
      </w:r>
      <w:r w:rsidR="000734F6" w:rsidRPr="00A239C2">
        <w:t xml:space="preserve"> </w:t>
      </w:r>
      <w:r w:rsidR="008E2362">
        <w:t xml:space="preserve">and the Guarantor each </w:t>
      </w:r>
      <w:r w:rsidR="000734F6" w:rsidRPr="00A239C2">
        <w:t xml:space="preserve">represents </w:t>
      </w:r>
      <w:r w:rsidR="0057188C" w:rsidRPr="00A239C2">
        <w:t xml:space="preserve">and warrants </w:t>
      </w:r>
      <w:r w:rsidR="000734F6" w:rsidRPr="00A239C2">
        <w:t>that:</w:t>
      </w:r>
    </w:p>
    <w:p w:rsidR="001F5623" w:rsidRPr="00D337BE" w:rsidRDefault="001F5623" w:rsidP="00BC0F3F">
      <w:pPr>
        <w:pStyle w:val="NormalIndent"/>
        <w:spacing w:line="276" w:lineRule="auto"/>
        <w:rPr>
          <w:i/>
          <w:szCs w:val="21"/>
        </w:rPr>
      </w:pPr>
      <w:r w:rsidRPr="00D337BE">
        <w:rPr>
          <w:i/>
          <w:szCs w:val="21"/>
        </w:rPr>
        <w:t>[</w:t>
      </w:r>
      <w:r w:rsidR="009A0716" w:rsidRPr="00D337BE">
        <w:rPr>
          <w:b/>
          <w:i/>
          <w:szCs w:val="21"/>
          <w:highlight w:val="yellow"/>
        </w:rPr>
        <w:t xml:space="preserve">Note: </w:t>
      </w:r>
      <w:r w:rsidR="00654CE8">
        <w:rPr>
          <w:i/>
          <w:szCs w:val="21"/>
          <w:highlight w:val="yellow"/>
        </w:rPr>
        <w:t>I</w:t>
      </w:r>
      <w:r w:rsidR="00704C1A" w:rsidRPr="00D337BE">
        <w:rPr>
          <w:i/>
          <w:szCs w:val="21"/>
          <w:highlight w:val="yellow"/>
        </w:rPr>
        <w:t>nclude the</w:t>
      </w:r>
      <w:r w:rsidRPr="00D337BE">
        <w:rPr>
          <w:i/>
          <w:szCs w:val="21"/>
          <w:highlight w:val="yellow"/>
        </w:rPr>
        <w:t xml:space="preserve"> </w:t>
      </w:r>
      <w:r w:rsidR="004A4426" w:rsidRPr="00D337BE">
        <w:rPr>
          <w:i/>
          <w:szCs w:val="21"/>
          <w:highlight w:val="yellow"/>
        </w:rPr>
        <w:t>option</w:t>
      </w:r>
      <w:r w:rsidRPr="00D337BE">
        <w:rPr>
          <w:i/>
          <w:szCs w:val="21"/>
          <w:highlight w:val="yellow"/>
        </w:rPr>
        <w:t xml:space="preserve"> that </w:t>
      </w:r>
      <w:r w:rsidR="002E31DD">
        <w:rPr>
          <w:i/>
          <w:szCs w:val="21"/>
          <w:highlight w:val="yellow"/>
        </w:rPr>
        <w:t>is</w:t>
      </w:r>
      <w:r w:rsidR="00645FB1" w:rsidRPr="00D337BE">
        <w:rPr>
          <w:i/>
          <w:szCs w:val="21"/>
          <w:highlight w:val="yellow"/>
        </w:rPr>
        <w:t xml:space="preserve"> relevant </w:t>
      </w:r>
      <w:r w:rsidR="002E31DD">
        <w:rPr>
          <w:i/>
          <w:szCs w:val="21"/>
          <w:highlight w:val="yellow"/>
        </w:rPr>
        <w:t>for</w:t>
      </w:r>
      <w:r w:rsidR="000B292F" w:rsidRPr="00D337BE">
        <w:rPr>
          <w:i/>
          <w:szCs w:val="21"/>
          <w:highlight w:val="yellow"/>
        </w:rPr>
        <w:t xml:space="preserve"> the </w:t>
      </w:r>
      <w:r w:rsidR="00654CE8">
        <w:rPr>
          <w:i/>
          <w:szCs w:val="21"/>
          <w:highlight w:val="yellow"/>
        </w:rPr>
        <w:t>type of borrower</w:t>
      </w:r>
      <w:r w:rsidR="005D1E96" w:rsidRPr="00D337BE">
        <w:rPr>
          <w:i/>
          <w:szCs w:val="21"/>
          <w:highlight w:val="yellow"/>
        </w:rPr>
        <w:t>.</w:t>
      </w:r>
      <w:r w:rsidRPr="00D337BE">
        <w:rPr>
          <w:i/>
          <w:szCs w:val="21"/>
        </w:rPr>
        <w:t>]</w:t>
      </w:r>
    </w:p>
    <w:p w:rsidR="001F5623" w:rsidRPr="001F5623" w:rsidRDefault="001F5623" w:rsidP="00BC0F3F">
      <w:pPr>
        <w:pStyle w:val="NormalIndent"/>
        <w:spacing w:line="276" w:lineRule="auto"/>
      </w:pPr>
      <w:r w:rsidRPr="001F5623">
        <w:t>[</w:t>
      </w:r>
      <w:r w:rsidRPr="00D96C37">
        <w:rPr>
          <w:b/>
          <w:color w:val="0070C0"/>
          <w:highlight w:val="lightGray"/>
        </w:rPr>
        <w:t xml:space="preserve">Option 1: </w:t>
      </w:r>
      <w:r w:rsidR="008C3116" w:rsidRPr="00D96C37">
        <w:rPr>
          <w:b/>
          <w:color w:val="0070C0"/>
          <w:highlight w:val="lightGray"/>
        </w:rPr>
        <w:t>where the Borrower</w:t>
      </w:r>
      <w:r w:rsidRPr="00D96C37">
        <w:rPr>
          <w:b/>
          <w:color w:val="0070C0"/>
          <w:highlight w:val="lightGray"/>
        </w:rPr>
        <w:t xml:space="preserve"> is a corporation (e.g. a </w:t>
      </w:r>
      <w:r w:rsidR="00654CE8" w:rsidRPr="00D96C37">
        <w:rPr>
          <w:b/>
          <w:color w:val="0070C0"/>
          <w:highlight w:val="lightGray"/>
        </w:rPr>
        <w:t xml:space="preserve">Pty Ltd </w:t>
      </w:r>
      <w:r w:rsidRPr="00D96C37">
        <w:rPr>
          <w:b/>
          <w:color w:val="0070C0"/>
          <w:highlight w:val="lightGray"/>
        </w:rPr>
        <w:t>company)</w:t>
      </w:r>
      <w:r w:rsidRPr="001F5623">
        <w:t>]</w:t>
      </w:r>
      <w:r w:rsidRPr="00D56D57">
        <w:t xml:space="preserve"> </w:t>
      </w:r>
    </w:p>
    <w:p w:rsidR="000734F6" w:rsidRDefault="000734F6" w:rsidP="00BC0F3F">
      <w:pPr>
        <w:pStyle w:val="Heading4"/>
        <w:spacing w:line="276" w:lineRule="auto"/>
      </w:pPr>
      <w:r>
        <w:rPr>
          <w:b/>
        </w:rPr>
        <w:t>duly incorporated:</w:t>
      </w:r>
      <w:r>
        <w:t xml:space="preserve">  if </w:t>
      </w:r>
      <w:r w:rsidR="003A45F5">
        <w:t>the Borrower</w:t>
      </w:r>
      <w:r>
        <w:t xml:space="preserve"> </w:t>
      </w:r>
      <w:r w:rsidR="004A4426">
        <w:t>is</w:t>
      </w:r>
      <w:r>
        <w:t xml:space="preserve"> a corporation, it is duly incorporated in accordance with the laws of its place of incorporation, validly exists under those laws and has the capacity to sue or be sued in its own name and to own its property and conduct its business as it is being conducted;</w:t>
      </w:r>
    </w:p>
    <w:p w:rsidR="001F5623" w:rsidRPr="001F5623" w:rsidRDefault="001F5623" w:rsidP="00BC0F3F">
      <w:pPr>
        <w:pStyle w:val="NormalIndent"/>
        <w:spacing w:line="276" w:lineRule="auto"/>
      </w:pPr>
      <w:r w:rsidRPr="001F5623">
        <w:t>[</w:t>
      </w:r>
      <w:r w:rsidRPr="00D96C37">
        <w:rPr>
          <w:b/>
          <w:color w:val="0070C0"/>
          <w:highlight w:val="lightGray"/>
        </w:rPr>
        <w:t xml:space="preserve">Option 2: </w:t>
      </w:r>
      <w:r w:rsidR="008C3116" w:rsidRPr="00D96C37">
        <w:rPr>
          <w:b/>
          <w:color w:val="0070C0"/>
          <w:highlight w:val="lightGray"/>
        </w:rPr>
        <w:t>where the Borrower</w:t>
      </w:r>
      <w:r w:rsidRPr="00D96C37">
        <w:rPr>
          <w:b/>
          <w:color w:val="0070C0"/>
          <w:highlight w:val="lightGray"/>
        </w:rPr>
        <w:t xml:space="preserve"> is an incorporated associatio</w:t>
      </w:r>
      <w:r w:rsidR="00692247" w:rsidRPr="00D96C37">
        <w:rPr>
          <w:b/>
          <w:color w:val="0070C0"/>
          <w:highlight w:val="lightGray"/>
        </w:rPr>
        <w:t>n or</w:t>
      </w:r>
      <w:r w:rsidRPr="00D96C37">
        <w:rPr>
          <w:b/>
          <w:color w:val="0070C0"/>
          <w:highlight w:val="lightGray"/>
        </w:rPr>
        <w:t xml:space="preserve"> company limited by </w:t>
      </w:r>
      <w:proofErr w:type="gramStart"/>
      <w:r w:rsidRPr="00D96C37">
        <w:rPr>
          <w:b/>
          <w:color w:val="0070C0"/>
          <w:highlight w:val="lightGray"/>
        </w:rPr>
        <w:t>guarantee</w:t>
      </w:r>
      <w:r w:rsidR="00692247" w:rsidRPr="00D96C37">
        <w:rPr>
          <w:b/>
          <w:color w:val="0070C0"/>
          <w:highlight w:val="lightGray"/>
        </w:rPr>
        <w:t xml:space="preserve"> </w:t>
      </w:r>
      <w:r w:rsidRPr="001F5623">
        <w:t>]</w:t>
      </w:r>
      <w:proofErr w:type="gramEnd"/>
    </w:p>
    <w:p w:rsidR="001F5623" w:rsidRDefault="001F5623" w:rsidP="00BC0F3F">
      <w:pPr>
        <w:pStyle w:val="Heading4"/>
        <w:numPr>
          <w:ilvl w:val="3"/>
          <w:numId w:val="43"/>
        </w:numPr>
        <w:spacing w:line="276" w:lineRule="auto"/>
      </w:pPr>
      <w:r w:rsidRPr="007B571A">
        <w:rPr>
          <w:b/>
        </w:rPr>
        <w:t>duly incorporated:</w:t>
      </w:r>
      <w:r>
        <w:t xml:space="preserve">  if </w:t>
      </w:r>
      <w:r w:rsidR="003A45F5">
        <w:t>the Borrower</w:t>
      </w:r>
      <w:r>
        <w:t xml:space="preserve"> </w:t>
      </w:r>
      <w:r w:rsidR="004A4426">
        <w:t>is</w:t>
      </w:r>
      <w:r>
        <w:t xml:space="preserve"> a corporation (including an incorporated association</w:t>
      </w:r>
      <w:r w:rsidR="00073D19">
        <w:t xml:space="preserve"> and</w:t>
      </w:r>
      <w:r>
        <w:t xml:space="preserve"> compan</w:t>
      </w:r>
      <w:r w:rsidR="00073D19">
        <w:t>ies</w:t>
      </w:r>
      <w:r>
        <w:t xml:space="preserve"> limited by guarantee), it is duly incorporated in accordance with the laws of its place of incorporation, validly exists under those laws and has the capacity to sue or be sued in its own name and to own its property and conduct its business as it is being conducted;</w:t>
      </w:r>
    </w:p>
    <w:p w:rsidR="00692247" w:rsidRPr="001F5623" w:rsidRDefault="00692247" w:rsidP="00BC0F3F">
      <w:pPr>
        <w:pStyle w:val="NormalIndent"/>
        <w:spacing w:line="276" w:lineRule="auto"/>
      </w:pPr>
      <w:r w:rsidRPr="001F5623">
        <w:t>[</w:t>
      </w:r>
      <w:r w:rsidRPr="00D96C37">
        <w:rPr>
          <w:b/>
          <w:color w:val="0070C0"/>
          <w:highlight w:val="lightGray"/>
        </w:rPr>
        <w:t xml:space="preserve">Option 3: </w:t>
      </w:r>
      <w:r w:rsidR="008C3116" w:rsidRPr="00D96C37">
        <w:rPr>
          <w:b/>
          <w:color w:val="0070C0"/>
          <w:highlight w:val="lightGray"/>
        </w:rPr>
        <w:t>where the Borrower</w:t>
      </w:r>
      <w:r w:rsidRPr="00D96C37">
        <w:rPr>
          <w:b/>
          <w:color w:val="0070C0"/>
          <w:highlight w:val="lightGray"/>
        </w:rPr>
        <w:t xml:space="preserve"> is a co-</w:t>
      </w:r>
      <w:proofErr w:type="gramStart"/>
      <w:r w:rsidRPr="00D96C37">
        <w:rPr>
          <w:b/>
          <w:color w:val="0070C0"/>
          <w:highlight w:val="lightGray"/>
        </w:rPr>
        <w:t xml:space="preserve">operative </w:t>
      </w:r>
      <w:r w:rsidRPr="001F5623">
        <w:t>]</w:t>
      </w:r>
      <w:proofErr w:type="gramEnd"/>
    </w:p>
    <w:p w:rsidR="00692247" w:rsidRPr="001F5623" w:rsidRDefault="00692247" w:rsidP="00BC0F3F">
      <w:pPr>
        <w:pStyle w:val="Heading4"/>
        <w:numPr>
          <w:ilvl w:val="3"/>
          <w:numId w:val="44"/>
        </w:numPr>
        <w:spacing w:line="276" w:lineRule="auto"/>
      </w:pPr>
      <w:r w:rsidRPr="007B571A">
        <w:rPr>
          <w:b/>
        </w:rPr>
        <w:t>duly registered:</w:t>
      </w:r>
      <w:r>
        <w:t xml:space="preserve">  if </w:t>
      </w:r>
      <w:r w:rsidR="003A45F5">
        <w:t>the Borrower</w:t>
      </w:r>
      <w:r>
        <w:t xml:space="preserve"> </w:t>
      </w:r>
      <w:r w:rsidR="004A4426">
        <w:t>is</w:t>
      </w:r>
      <w:r>
        <w:t xml:space="preserve"> a co-operative, it is </w:t>
      </w:r>
      <w:r w:rsidRPr="00B65294">
        <w:t xml:space="preserve">validly registered as a co-operative under Chapter 2 of the Co-operatives National Law, applied in Victoria by the </w:t>
      </w:r>
      <w:r w:rsidRPr="007B571A">
        <w:rPr>
          <w:i/>
        </w:rPr>
        <w:t xml:space="preserve">Co-operatives National Law Application Act 2013 </w:t>
      </w:r>
      <w:r w:rsidRPr="00B65294">
        <w:t>(Vic)</w:t>
      </w:r>
      <w:r>
        <w:t>, validly exists un</w:t>
      </w:r>
      <w:r w:rsidR="00073D19">
        <w:t>der that law</w:t>
      </w:r>
      <w:r>
        <w:t xml:space="preserve"> and has the capacity to sue or be sued in its own name and to own its property and conduct its business as it is being conducted;</w:t>
      </w:r>
    </w:p>
    <w:p w:rsidR="00B733F7" w:rsidRDefault="001F5623" w:rsidP="00BC0F3F">
      <w:pPr>
        <w:pStyle w:val="NormalIndent"/>
        <w:spacing w:line="276" w:lineRule="auto"/>
      </w:pPr>
      <w:r w:rsidRPr="001F5623">
        <w:t>[</w:t>
      </w:r>
      <w:r w:rsidR="00692247" w:rsidRPr="00D96C37">
        <w:rPr>
          <w:b/>
          <w:color w:val="0070C0"/>
          <w:highlight w:val="lightGray"/>
        </w:rPr>
        <w:t>Option 4</w:t>
      </w:r>
      <w:r w:rsidRPr="00D96C37">
        <w:rPr>
          <w:b/>
          <w:color w:val="0070C0"/>
          <w:highlight w:val="lightGray"/>
        </w:rPr>
        <w:t xml:space="preserve">: </w:t>
      </w:r>
      <w:r w:rsidR="008C3116" w:rsidRPr="00D96C37">
        <w:rPr>
          <w:b/>
          <w:color w:val="0070C0"/>
          <w:highlight w:val="lightGray"/>
        </w:rPr>
        <w:t>where the Borrower</w:t>
      </w:r>
      <w:r w:rsidRPr="00D96C37">
        <w:rPr>
          <w:b/>
          <w:color w:val="0070C0"/>
          <w:highlight w:val="lightGray"/>
        </w:rPr>
        <w:t xml:space="preserve"> is a government entity (e.g. a department or part of a </w:t>
      </w:r>
      <w:r w:rsidR="00654CE8" w:rsidRPr="00D96C37">
        <w:rPr>
          <w:b/>
          <w:color w:val="0070C0"/>
          <w:highlight w:val="lightGray"/>
        </w:rPr>
        <w:t>local government</w:t>
      </w:r>
      <w:r w:rsidR="007B7204" w:rsidRPr="00D96C37">
        <w:rPr>
          <w:b/>
          <w:color w:val="0070C0"/>
          <w:highlight w:val="lightGray"/>
        </w:rPr>
        <w:t>)</w:t>
      </w:r>
      <w:r w:rsidRPr="001F5623">
        <w:t>]</w:t>
      </w:r>
    </w:p>
    <w:p w:rsidR="00B733F7" w:rsidRPr="007B571A" w:rsidRDefault="00B733F7" w:rsidP="00BC0F3F">
      <w:pPr>
        <w:pStyle w:val="Heading4"/>
        <w:numPr>
          <w:ilvl w:val="3"/>
          <w:numId w:val="45"/>
        </w:numPr>
        <w:spacing w:line="276" w:lineRule="auto"/>
        <w:rPr>
          <w:color w:val="FF0000"/>
        </w:rPr>
      </w:pPr>
      <w:r w:rsidRPr="007B571A">
        <w:rPr>
          <w:b/>
          <w:color w:val="FF0000"/>
        </w:rPr>
        <w:t>authorised by statute</w:t>
      </w:r>
      <w:r w:rsidRPr="007B571A">
        <w:rPr>
          <w:color w:val="FF0000"/>
        </w:rPr>
        <w:t xml:space="preserve">: </w:t>
      </w:r>
      <w:r w:rsidR="004F09B3" w:rsidRPr="007B571A">
        <w:rPr>
          <w:color w:val="FF0000"/>
        </w:rPr>
        <w:t xml:space="preserve">if </w:t>
      </w:r>
      <w:r w:rsidR="003A45F5" w:rsidRPr="007B571A">
        <w:rPr>
          <w:color w:val="FF0000"/>
        </w:rPr>
        <w:t>the Borrower</w:t>
      </w:r>
      <w:r w:rsidR="004F09B3" w:rsidRPr="007B571A">
        <w:rPr>
          <w:color w:val="FF0000"/>
        </w:rPr>
        <w:t xml:space="preserve"> is</w:t>
      </w:r>
      <w:r w:rsidRPr="007B571A">
        <w:rPr>
          <w:color w:val="FF0000"/>
        </w:rPr>
        <w:t xml:space="preserve"> a statutory corporation</w:t>
      </w:r>
      <w:r w:rsidR="004F09B3" w:rsidRPr="007B571A">
        <w:rPr>
          <w:color w:val="FF0000"/>
        </w:rPr>
        <w:t>, it is</w:t>
      </w:r>
      <w:r w:rsidRPr="007B571A">
        <w:rPr>
          <w:color w:val="FF0000"/>
        </w:rPr>
        <w:t xml:space="preserve"> constituted under the </w:t>
      </w:r>
      <w:r w:rsidRPr="007B571A">
        <w:rPr>
          <w:i/>
          <w:color w:val="FF0000"/>
        </w:rPr>
        <w:t xml:space="preserve">Local Government Act 1989 </w:t>
      </w:r>
      <w:r w:rsidRPr="007B571A">
        <w:rPr>
          <w:color w:val="FF0000"/>
        </w:rPr>
        <w:t>(Vic) and a body politic of Victoria with perpetual succession and the capacity and power to enter into and perform its obligations under the Transaction Documents to which it is expressed to be a party, to carry out the transactions contemplated by those documents and to carry on its business as now conducted or contemplated</w:t>
      </w:r>
      <w:r w:rsidR="001F5623" w:rsidRPr="007B571A">
        <w:rPr>
          <w:color w:val="FF0000"/>
        </w:rPr>
        <w:t>.</w:t>
      </w:r>
    </w:p>
    <w:p w:rsidR="000734F6" w:rsidRDefault="000734F6" w:rsidP="00BC0F3F">
      <w:pPr>
        <w:pStyle w:val="Heading4"/>
        <w:spacing w:line="276" w:lineRule="auto"/>
      </w:pPr>
      <w:proofErr w:type="gramStart"/>
      <w:r>
        <w:rPr>
          <w:b/>
        </w:rPr>
        <w:t>capacity</w:t>
      </w:r>
      <w:proofErr w:type="gramEnd"/>
      <w:r>
        <w:rPr>
          <w:b/>
        </w:rPr>
        <w:t>:</w:t>
      </w:r>
      <w:r>
        <w:t xml:space="preserve"> </w:t>
      </w:r>
      <w:r w:rsidR="008E2362">
        <w:t xml:space="preserve">it </w:t>
      </w:r>
      <w:r>
        <w:t>has capacity unconditionally to execute, deliver and comply with its obligations under the Transaction Documents to which it is a party;</w:t>
      </w:r>
    </w:p>
    <w:p w:rsidR="000734F6" w:rsidRDefault="000734F6" w:rsidP="00BC0F3F">
      <w:pPr>
        <w:pStyle w:val="Heading4"/>
        <w:spacing w:line="276" w:lineRule="auto"/>
      </w:pPr>
      <w:bookmarkStart w:id="107" w:name="_Ref17166108"/>
      <w:proofErr w:type="gramStart"/>
      <w:r>
        <w:rPr>
          <w:b/>
        </w:rPr>
        <w:t>binding</w:t>
      </w:r>
      <w:proofErr w:type="gramEnd"/>
      <w:r>
        <w:rPr>
          <w:b/>
        </w:rPr>
        <w:t xml:space="preserve"> obligations:</w:t>
      </w:r>
      <w:r>
        <w:t xml:space="preserve">  each Transaction Document constitutes </w:t>
      </w:r>
      <w:r w:rsidR="008E2362">
        <w:t xml:space="preserve">its </w:t>
      </w:r>
      <w:r>
        <w:t xml:space="preserve">valid and legally binding obligations and is enforceable against </w:t>
      </w:r>
      <w:r w:rsidR="008E2362">
        <w:t xml:space="preserve">it </w:t>
      </w:r>
      <w:r>
        <w:t xml:space="preserve">by the </w:t>
      </w:r>
      <w:r w:rsidR="00CE342B">
        <w:t>Lender</w:t>
      </w:r>
      <w:r>
        <w:t xml:space="preserve"> in accordance with its terms;</w:t>
      </w:r>
      <w:bookmarkEnd w:id="107"/>
    </w:p>
    <w:p w:rsidR="000734F6" w:rsidRDefault="000734F6" w:rsidP="00BC0F3F">
      <w:pPr>
        <w:pStyle w:val="Heading4"/>
        <w:keepNext/>
        <w:spacing w:line="276" w:lineRule="auto"/>
      </w:pPr>
      <w:proofErr w:type="gramStart"/>
      <w:r>
        <w:rPr>
          <w:b/>
        </w:rPr>
        <w:t>no</w:t>
      </w:r>
      <w:proofErr w:type="gramEnd"/>
      <w:r>
        <w:rPr>
          <w:b/>
        </w:rPr>
        <w:t xml:space="preserve"> contravention:  </w:t>
      </w:r>
      <w:r>
        <w:t xml:space="preserve">the unconditional execution and delivery of, and compliance with its obligations by </w:t>
      </w:r>
      <w:r w:rsidR="008E2362">
        <w:t xml:space="preserve">it </w:t>
      </w:r>
      <w:r>
        <w:t>under the Transaction Documents to which it is a party do not contravene</w:t>
      </w:r>
      <w:r w:rsidR="001E22AC">
        <w:t xml:space="preserve"> any laws or other </w:t>
      </w:r>
      <w:r w:rsidR="008E2362">
        <w:t xml:space="preserve">of its </w:t>
      </w:r>
      <w:r w:rsidR="001E22AC">
        <w:t>obligations;</w:t>
      </w:r>
    </w:p>
    <w:p w:rsidR="00281693" w:rsidRDefault="000734F6" w:rsidP="00BC0F3F">
      <w:pPr>
        <w:pStyle w:val="Heading4"/>
        <w:spacing w:line="276" w:lineRule="auto"/>
      </w:pPr>
      <w:r>
        <w:rPr>
          <w:b/>
        </w:rPr>
        <w:t>full and correct disclosure:</w:t>
      </w:r>
      <w:r>
        <w:t xml:space="preserve">  all </w:t>
      </w:r>
      <w:r w:rsidR="00654CE8">
        <w:t xml:space="preserve">material </w:t>
      </w:r>
      <w:r>
        <w:t xml:space="preserve">information given to the </w:t>
      </w:r>
      <w:r w:rsidR="00CE342B">
        <w:t>Lender</w:t>
      </w:r>
      <w:r>
        <w:t xml:space="preserve"> in relation to this document is correct, complete and not misleading, and </w:t>
      </w:r>
      <w:r w:rsidR="008E2362">
        <w:t xml:space="preserve">it </w:t>
      </w:r>
      <w:r>
        <w:t xml:space="preserve">has disclosed to the </w:t>
      </w:r>
      <w:r w:rsidR="00CE342B">
        <w:t>Lender</w:t>
      </w:r>
      <w:r>
        <w:t xml:space="preserve"> all information which it has or has access to which is relevant to the assessment by the </w:t>
      </w:r>
      <w:r w:rsidR="00CE342B">
        <w:t>Lender</w:t>
      </w:r>
      <w:r>
        <w:t xml:space="preserve"> of the nature and amount of the risks undertaken by the </w:t>
      </w:r>
      <w:r w:rsidR="00CE342B">
        <w:t>Lender</w:t>
      </w:r>
      <w:r>
        <w:t xml:space="preserve"> be</w:t>
      </w:r>
      <w:r w:rsidR="008C3116">
        <w:t xml:space="preserve">coming </w:t>
      </w:r>
      <w:r w:rsidR="008E2362">
        <w:t xml:space="preserve">its </w:t>
      </w:r>
      <w:r w:rsidR="008C3116">
        <w:t>creditor</w:t>
      </w:r>
      <w:r>
        <w:t>;</w:t>
      </w:r>
      <w:r w:rsidR="00281693">
        <w:t xml:space="preserve"> </w:t>
      </w:r>
    </w:p>
    <w:p w:rsidR="00281693" w:rsidRDefault="00281693" w:rsidP="00BC0F3F">
      <w:pPr>
        <w:pStyle w:val="Heading4"/>
        <w:spacing w:line="276" w:lineRule="auto"/>
      </w:pPr>
      <w:proofErr w:type="gramStart"/>
      <w:r>
        <w:rPr>
          <w:b/>
        </w:rPr>
        <w:t>no</w:t>
      </w:r>
      <w:proofErr w:type="gramEnd"/>
      <w:r>
        <w:rPr>
          <w:b/>
        </w:rPr>
        <w:t xml:space="preserve"> default:</w:t>
      </w:r>
      <w:r>
        <w:t xml:space="preserve">  no Event of Default subsists;</w:t>
      </w:r>
    </w:p>
    <w:p w:rsidR="009A0716" w:rsidRPr="00D337BE" w:rsidRDefault="00CC0E07" w:rsidP="00BC0F3F">
      <w:pPr>
        <w:pStyle w:val="Heading4"/>
        <w:numPr>
          <w:ilvl w:val="0"/>
          <w:numId w:val="0"/>
        </w:numPr>
        <w:spacing w:line="276" w:lineRule="auto"/>
        <w:rPr>
          <w:szCs w:val="21"/>
        </w:rPr>
      </w:pPr>
      <w:r w:rsidRPr="00D337BE">
        <w:rPr>
          <w:szCs w:val="21"/>
        </w:rPr>
        <w:t>[</w:t>
      </w:r>
      <w:r w:rsidRPr="00D337BE">
        <w:rPr>
          <w:b/>
          <w:i/>
          <w:szCs w:val="21"/>
          <w:highlight w:val="yellow"/>
        </w:rPr>
        <w:t xml:space="preserve">Optional: </w:t>
      </w:r>
      <w:r w:rsidR="00281693" w:rsidRPr="00D337BE">
        <w:rPr>
          <w:i/>
          <w:szCs w:val="21"/>
          <w:highlight w:val="yellow"/>
        </w:rPr>
        <w:t xml:space="preserve">Consider including </w:t>
      </w:r>
      <w:r w:rsidR="00654CE8">
        <w:rPr>
          <w:i/>
          <w:szCs w:val="21"/>
          <w:highlight w:val="yellow"/>
        </w:rPr>
        <w:t xml:space="preserve">paragraphs </w:t>
      </w:r>
      <w:r w:rsidR="007B571A">
        <w:rPr>
          <w:i/>
          <w:szCs w:val="21"/>
          <w:highlight w:val="yellow"/>
        </w:rPr>
        <w:fldChar w:fldCharType="begin"/>
      </w:r>
      <w:r w:rsidR="007B571A">
        <w:rPr>
          <w:i/>
          <w:szCs w:val="21"/>
          <w:highlight w:val="yellow"/>
        </w:rPr>
        <w:instrText xml:space="preserve"> REF _Ref498073021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A56012">
        <w:rPr>
          <w:i/>
          <w:szCs w:val="21"/>
          <w:highlight w:val="yellow"/>
        </w:rPr>
        <w:t>10.1(g)</w:t>
      </w:r>
      <w:r w:rsidR="007B571A">
        <w:rPr>
          <w:i/>
          <w:szCs w:val="21"/>
          <w:highlight w:val="yellow"/>
        </w:rPr>
        <w:fldChar w:fldCharType="end"/>
      </w:r>
      <w:r w:rsidR="00281693" w:rsidRPr="00D337BE">
        <w:rPr>
          <w:i/>
          <w:szCs w:val="21"/>
          <w:highlight w:val="yellow"/>
        </w:rPr>
        <w:t xml:space="preserve"> to </w:t>
      </w:r>
      <w:r w:rsidR="007B571A">
        <w:rPr>
          <w:i/>
          <w:szCs w:val="21"/>
          <w:highlight w:val="yellow"/>
        </w:rPr>
        <w:fldChar w:fldCharType="begin"/>
      </w:r>
      <w:r w:rsidR="007B571A">
        <w:rPr>
          <w:i/>
          <w:szCs w:val="21"/>
          <w:highlight w:val="yellow"/>
        </w:rPr>
        <w:instrText xml:space="preserve"> REF _Ref498073044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A56012">
        <w:rPr>
          <w:i/>
          <w:szCs w:val="21"/>
          <w:highlight w:val="yellow"/>
        </w:rPr>
        <w:t>10.1(</w:t>
      </w:r>
      <w:proofErr w:type="spellStart"/>
      <w:r w:rsidR="00A56012">
        <w:rPr>
          <w:i/>
          <w:szCs w:val="21"/>
          <w:highlight w:val="yellow"/>
        </w:rPr>
        <w:t>i</w:t>
      </w:r>
      <w:proofErr w:type="spellEnd"/>
      <w:r w:rsidR="00A56012">
        <w:rPr>
          <w:i/>
          <w:szCs w:val="21"/>
          <w:highlight w:val="yellow"/>
        </w:rPr>
        <w:t>)</w:t>
      </w:r>
      <w:r w:rsidR="007B571A">
        <w:rPr>
          <w:i/>
          <w:szCs w:val="21"/>
          <w:highlight w:val="yellow"/>
        </w:rPr>
        <w:fldChar w:fldCharType="end"/>
      </w:r>
      <w:r w:rsidRPr="00D337BE">
        <w:rPr>
          <w:i/>
          <w:szCs w:val="21"/>
          <w:highlight w:val="yellow"/>
        </w:rPr>
        <w:t xml:space="preserve"> if dealing with a non-government entity, or if there is uncertainty about the financial strength of the borrower.</w:t>
      </w:r>
      <w:r w:rsidRPr="00D337BE">
        <w:rPr>
          <w:i/>
          <w:szCs w:val="21"/>
        </w:rPr>
        <w:t>]</w:t>
      </w:r>
    </w:p>
    <w:p w:rsidR="000734F6" w:rsidRPr="00C06EF3" w:rsidRDefault="00B91409" w:rsidP="00BC0F3F">
      <w:pPr>
        <w:pStyle w:val="Heading4"/>
        <w:spacing w:line="276" w:lineRule="auto"/>
        <w:rPr>
          <w:color w:val="0070C0"/>
        </w:rPr>
      </w:pPr>
      <w:bookmarkStart w:id="108" w:name="_Ref498073021"/>
      <w:r w:rsidRPr="00C06EF3">
        <w:rPr>
          <w:b/>
          <w:color w:val="0070C0"/>
        </w:rPr>
        <w:t>[</w:t>
      </w:r>
      <w:proofErr w:type="gramStart"/>
      <w:r w:rsidR="000734F6" w:rsidRPr="00C06EF3">
        <w:rPr>
          <w:b/>
          <w:color w:val="0070C0"/>
        </w:rPr>
        <w:t>financial</w:t>
      </w:r>
      <w:proofErr w:type="gramEnd"/>
      <w:r w:rsidR="000734F6" w:rsidRPr="00C06EF3">
        <w:rPr>
          <w:b/>
          <w:color w:val="0070C0"/>
        </w:rPr>
        <w:t xml:space="preserve"> statements:</w:t>
      </w:r>
      <w:r w:rsidR="000734F6" w:rsidRPr="00C06EF3">
        <w:rPr>
          <w:color w:val="0070C0"/>
        </w:rPr>
        <w:t xml:space="preserve">  the financial statements given to the </w:t>
      </w:r>
      <w:r w:rsidR="00CE342B" w:rsidRPr="00C06EF3">
        <w:rPr>
          <w:color w:val="0070C0"/>
        </w:rPr>
        <w:t>Lender</w:t>
      </w:r>
      <w:r w:rsidR="000734F6" w:rsidRPr="00C06EF3">
        <w:rPr>
          <w:color w:val="0070C0"/>
        </w:rPr>
        <w:t xml:space="preserve"> are a true, fair and accurate statement of </w:t>
      </w:r>
      <w:r w:rsidR="00EC4E8E" w:rsidRPr="00C06EF3">
        <w:rPr>
          <w:color w:val="0070C0"/>
        </w:rPr>
        <w:t xml:space="preserve">its </w:t>
      </w:r>
      <w:r w:rsidR="000734F6" w:rsidRPr="00C06EF3">
        <w:rPr>
          <w:color w:val="0070C0"/>
        </w:rPr>
        <w:t>financial statements and its financial position at the date to which they are prepared;</w:t>
      </w:r>
      <w:bookmarkEnd w:id="108"/>
    </w:p>
    <w:p w:rsidR="000734F6" w:rsidRPr="00C06EF3" w:rsidRDefault="000734F6" w:rsidP="00BC0F3F">
      <w:pPr>
        <w:pStyle w:val="Heading4"/>
        <w:spacing w:line="276" w:lineRule="auto"/>
        <w:rPr>
          <w:color w:val="0070C0"/>
        </w:rPr>
      </w:pPr>
      <w:proofErr w:type="gramStart"/>
      <w:r w:rsidRPr="00C06EF3">
        <w:rPr>
          <w:b/>
          <w:color w:val="0070C0"/>
        </w:rPr>
        <w:t>no</w:t>
      </w:r>
      <w:proofErr w:type="gramEnd"/>
      <w:r w:rsidRPr="00C06EF3">
        <w:rPr>
          <w:b/>
          <w:color w:val="0070C0"/>
        </w:rPr>
        <w:t xml:space="preserve"> change in financial position:</w:t>
      </w:r>
      <w:r w:rsidRPr="00C06EF3">
        <w:rPr>
          <w:color w:val="0070C0"/>
        </w:rPr>
        <w:t xml:space="preserve">  there has been no change in </w:t>
      </w:r>
      <w:r w:rsidR="00EC4E8E" w:rsidRPr="00C06EF3">
        <w:rPr>
          <w:color w:val="0070C0"/>
        </w:rPr>
        <w:t xml:space="preserve">its </w:t>
      </w:r>
      <w:r w:rsidRPr="00C06EF3">
        <w:rPr>
          <w:color w:val="0070C0"/>
        </w:rPr>
        <w:t xml:space="preserve">financial position since the date to which its last financial statements given to the </w:t>
      </w:r>
      <w:r w:rsidR="00CE342B" w:rsidRPr="00C06EF3">
        <w:rPr>
          <w:color w:val="0070C0"/>
        </w:rPr>
        <w:t>Lender</w:t>
      </w:r>
      <w:r w:rsidRPr="00C06EF3">
        <w:rPr>
          <w:color w:val="0070C0"/>
        </w:rPr>
        <w:t xml:space="preserve"> were prepared, which </w:t>
      </w:r>
      <w:r w:rsidR="00654CE8" w:rsidRPr="00C06EF3">
        <w:rPr>
          <w:color w:val="0070C0"/>
        </w:rPr>
        <w:t xml:space="preserve">would </w:t>
      </w:r>
      <w:r w:rsidR="009E7193" w:rsidRPr="00C06EF3">
        <w:rPr>
          <w:color w:val="0070C0"/>
        </w:rPr>
        <w:t xml:space="preserve">have or would </w:t>
      </w:r>
      <w:r w:rsidR="00654CE8" w:rsidRPr="00C06EF3">
        <w:rPr>
          <w:color w:val="0070C0"/>
        </w:rPr>
        <w:t xml:space="preserve">be reasonably likely to have </w:t>
      </w:r>
      <w:r w:rsidRPr="00C06EF3">
        <w:rPr>
          <w:color w:val="0070C0"/>
        </w:rPr>
        <w:t>a Material Adverse Effect;</w:t>
      </w:r>
    </w:p>
    <w:p w:rsidR="000734F6" w:rsidRPr="00C06EF3" w:rsidRDefault="000734F6" w:rsidP="00BC0F3F">
      <w:pPr>
        <w:pStyle w:val="Heading4"/>
        <w:spacing w:line="276" w:lineRule="auto"/>
        <w:rPr>
          <w:color w:val="0070C0"/>
        </w:rPr>
      </w:pPr>
      <w:bookmarkStart w:id="109" w:name="_Ref498073044"/>
      <w:r w:rsidRPr="00C06EF3">
        <w:rPr>
          <w:b/>
          <w:color w:val="0070C0"/>
        </w:rPr>
        <w:t>no proceeding:</w:t>
      </w:r>
      <w:r w:rsidRPr="00C06EF3">
        <w:rPr>
          <w:color w:val="0070C0"/>
        </w:rPr>
        <w:t xml:space="preserve">  except as notified to the </w:t>
      </w:r>
      <w:r w:rsidR="00CE342B" w:rsidRPr="00C06EF3">
        <w:rPr>
          <w:color w:val="0070C0"/>
        </w:rPr>
        <w:t>Lender</w:t>
      </w:r>
      <w:r w:rsidRPr="00C06EF3">
        <w:rPr>
          <w:color w:val="0070C0"/>
        </w:rPr>
        <w:t xml:space="preserve"> in writing before the date of this document, no litigation, arbitration or administrative proceeding is current, pending or, to </w:t>
      </w:r>
      <w:r w:rsidR="00EC4E8E" w:rsidRPr="00C06EF3">
        <w:rPr>
          <w:color w:val="0070C0"/>
        </w:rPr>
        <w:t xml:space="preserve">its </w:t>
      </w:r>
      <w:r w:rsidRPr="00C06EF3">
        <w:rPr>
          <w:color w:val="0070C0"/>
        </w:rPr>
        <w:t xml:space="preserve">knowledge, threatened, which has or the adverse determination of which would </w:t>
      </w:r>
      <w:r w:rsidR="009E7193" w:rsidRPr="00C06EF3">
        <w:rPr>
          <w:color w:val="0070C0"/>
        </w:rPr>
        <w:t xml:space="preserve">have or would </w:t>
      </w:r>
      <w:r w:rsidRPr="00C06EF3">
        <w:rPr>
          <w:color w:val="0070C0"/>
        </w:rPr>
        <w:t xml:space="preserve">be </w:t>
      </w:r>
      <w:r w:rsidR="00654CE8" w:rsidRPr="00C06EF3">
        <w:rPr>
          <w:color w:val="0070C0"/>
        </w:rPr>
        <w:t xml:space="preserve">reasonably </w:t>
      </w:r>
      <w:r w:rsidRPr="00C06EF3">
        <w:rPr>
          <w:color w:val="0070C0"/>
        </w:rPr>
        <w:t>likely to have a Material Adverse Effect;</w:t>
      </w:r>
      <w:r w:rsidR="00281693" w:rsidRPr="00C06EF3">
        <w:rPr>
          <w:color w:val="0070C0"/>
        </w:rPr>
        <w:t xml:space="preserve"> and</w:t>
      </w:r>
      <w:r w:rsidR="00B91409" w:rsidRPr="00C06EF3">
        <w:rPr>
          <w:b/>
          <w:color w:val="0070C0"/>
        </w:rPr>
        <w:t>]</w:t>
      </w:r>
      <w:bookmarkEnd w:id="109"/>
    </w:p>
    <w:p w:rsidR="009A0716" w:rsidRDefault="009A0716" w:rsidP="00BC0F3F">
      <w:pPr>
        <w:pStyle w:val="Heading4"/>
        <w:numPr>
          <w:ilvl w:val="0"/>
          <w:numId w:val="0"/>
        </w:numPr>
        <w:spacing w:line="276" w:lineRule="auto"/>
      </w:pPr>
      <w:r w:rsidRPr="009A0716">
        <w:t>[</w:t>
      </w:r>
      <w:r w:rsidRPr="009A0716">
        <w:rPr>
          <w:b/>
          <w:i/>
          <w:highlight w:val="yellow"/>
        </w:rPr>
        <w:t xml:space="preserve">Optional: </w:t>
      </w:r>
      <w:r w:rsidR="009E7193">
        <w:rPr>
          <w:i/>
          <w:highlight w:val="yellow"/>
        </w:rPr>
        <w:t>D</w:t>
      </w:r>
      <w:r w:rsidR="009E7193" w:rsidRPr="009A0716">
        <w:rPr>
          <w:i/>
          <w:highlight w:val="yellow"/>
        </w:rPr>
        <w:t xml:space="preserve">elete </w:t>
      </w:r>
      <w:r w:rsidR="009E7193">
        <w:rPr>
          <w:i/>
          <w:highlight w:val="yellow"/>
        </w:rPr>
        <w:t xml:space="preserve">paragraph </w:t>
      </w:r>
      <w:r w:rsidR="007B571A">
        <w:rPr>
          <w:i/>
          <w:szCs w:val="21"/>
          <w:highlight w:val="yellow"/>
        </w:rPr>
        <w:fldChar w:fldCharType="begin"/>
      </w:r>
      <w:r w:rsidR="007B571A">
        <w:rPr>
          <w:i/>
          <w:szCs w:val="21"/>
          <w:highlight w:val="yellow"/>
        </w:rPr>
        <w:instrText xml:space="preserve"> REF _Ref498073066 \w \h </w:instrText>
      </w:r>
      <w:r w:rsidR="00BC0F3F">
        <w:rPr>
          <w:i/>
          <w:szCs w:val="21"/>
          <w:highlight w:val="yellow"/>
        </w:rPr>
        <w:instrText xml:space="preserve"> \* MERGEFORMAT </w:instrText>
      </w:r>
      <w:r w:rsidR="007B571A">
        <w:rPr>
          <w:i/>
          <w:szCs w:val="21"/>
          <w:highlight w:val="yellow"/>
        </w:rPr>
      </w:r>
      <w:r w:rsidR="007B571A">
        <w:rPr>
          <w:i/>
          <w:szCs w:val="21"/>
          <w:highlight w:val="yellow"/>
        </w:rPr>
        <w:fldChar w:fldCharType="separate"/>
      </w:r>
      <w:r w:rsidR="00A56012">
        <w:rPr>
          <w:i/>
          <w:szCs w:val="21"/>
          <w:highlight w:val="yellow"/>
        </w:rPr>
        <w:t>10.1(j)</w:t>
      </w:r>
      <w:r w:rsidR="007B571A">
        <w:rPr>
          <w:i/>
          <w:szCs w:val="21"/>
          <w:highlight w:val="yellow"/>
        </w:rPr>
        <w:fldChar w:fldCharType="end"/>
      </w:r>
      <w:r w:rsidR="007B571A" w:rsidDel="007B571A">
        <w:rPr>
          <w:i/>
          <w:highlight w:val="yellow"/>
        </w:rPr>
        <w:t xml:space="preserve"> </w:t>
      </w:r>
      <w:r w:rsidR="009E7193">
        <w:rPr>
          <w:i/>
          <w:highlight w:val="yellow"/>
        </w:rPr>
        <w:t xml:space="preserve"> </w:t>
      </w:r>
      <w:r w:rsidRPr="009A0716">
        <w:rPr>
          <w:i/>
          <w:highlight w:val="yellow"/>
        </w:rPr>
        <w:t xml:space="preserve">if </w:t>
      </w:r>
      <w:r w:rsidR="009E7193">
        <w:rPr>
          <w:i/>
          <w:highlight w:val="yellow"/>
        </w:rPr>
        <w:t xml:space="preserve">the borrower is </w:t>
      </w:r>
      <w:r w:rsidRPr="009A0716">
        <w:rPr>
          <w:i/>
          <w:highlight w:val="yellow"/>
        </w:rPr>
        <w:t>a trustee</w:t>
      </w:r>
      <w:r w:rsidRPr="008B3EEA">
        <w:rPr>
          <w:highlight w:val="yellow"/>
        </w:rPr>
        <w:t>.</w:t>
      </w:r>
      <w:r w:rsidRPr="009A0716">
        <w:t>]</w:t>
      </w:r>
    </w:p>
    <w:p w:rsidR="000734F6" w:rsidRPr="007B571A" w:rsidRDefault="00B91409" w:rsidP="00BC0F3F">
      <w:pPr>
        <w:pStyle w:val="Heading4"/>
        <w:spacing w:line="276" w:lineRule="auto"/>
        <w:rPr>
          <w:color w:val="00B050"/>
        </w:rPr>
      </w:pPr>
      <w:bookmarkStart w:id="110" w:name="_Ref498073066"/>
      <w:r w:rsidRPr="007B571A">
        <w:rPr>
          <w:b/>
          <w:color w:val="00B050"/>
        </w:rPr>
        <w:t>[</w:t>
      </w:r>
      <w:proofErr w:type="gramStart"/>
      <w:r w:rsidR="000734F6" w:rsidRPr="007B571A">
        <w:rPr>
          <w:b/>
          <w:color w:val="00B050"/>
        </w:rPr>
        <w:t>no</w:t>
      </w:r>
      <w:proofErr w:type="gramEnd"/>
      <w:r w:rsidR="000734F6" w:rsidRPr="007B571A">
        <w:rPr>
          <w:b/>
          <w:color w:val="00B050"/>
        </w:rPr>
        <w:t xml:space="preserve"> trust:</w:t>
      </w:r>
      <w:r w:rsidR="000734F6" w:rsidRPr="007B571A">
        <w:rPr>
          <w:color w:val="00B050"/>
        </w:rPr>
        <w:t xml:space="preserve">  except as notified to the </w:t>
      </w:r>
      <w:r w:rsidR="00CE342B" w:rsidRPr="007B571A">
        <w:rPr>
          <w:color w:val="00B050"/>
        </w:rPr>
        <w:t>Lender</w:t>
      </w:r>
      <w:r w:rsidR="000734F6" w:rsidRPr="007B571A">
        <w:rPr>
          <w:color w:val="00B050"/>
        </w:rPr>
        <w:t xml:space="preserve"> in writing before the date of this document, </w:t>
      </w:r>
      <w:r w:rsidR="00EC4E8E" w:rsidRPr="007B571A">
        <w:rPr>
          <w:color w:val="00B050"/>
        </w:rPr>
        <w:t xml:space="preserve">it </w:t>
      </w:r>
      <w:r w:rsidR="003A45F5" w:rsidRPr="007B571A">
        <w:rPr>
          <w:color w:val="00B050"/>
        </w:rPr>
        <w:t xml:space="preserve">does not </w:t>
      </w:r>
      <w:r w:rsidR="000734F6" w:rsidRPr="007B571A">
        <w:rPr>
          <w:color w:val="00B050"/>
        </w:rPr>
        <w:t>enter into a Transaction Document as trustee of any trust.</w:t>
      </w:r>
      <w:r w:rsidRPr="007B571A">
        <w:rPr>
          <w:b/>
          <w:color w:val="00B050"/>
        </w:rPr>
        <w:t>]</w:t>
      </w:r>
      <w:bookmarkEnd w:id="110"/>
    </w:p>
    <w:p w:rsidR="000734F6" w:rsidRDefault="003A45F5" w:rsidP="00BC0F3F">
      <w:pPr>
        <w:pStyle w:val="Heading3"/>
        <w:spacing w:line="276" w:lineRule="auto"/>
      </w:pPr>
      <w:bookmarkStart w:id="111" w:name="_Toc515470337"/>
      <w:r>
        <w:t xml:space="preserve">Lender’s </w:t>
      </w:r>
      <w:r w:rsidR="00654CE8">
        <w:t>r</w:t>
      </w:r>
      <w:r w:rsidR="00551332">
        <w:t>eliance</w:t>
      </w:r>
      <w:r>
        <w:t xml:space="preserve"> on representations and warranties</w:t>
      </w:r>
      <w:bookmarkEnd w:id="111"/>
    </w:p>
    <w:p w:rsidR="00FB2E5E" w:rsidRDefault="008C3116" w:rsidP="00BC0F3F">
      <w:pPr>
        <w:pStyle w:val="Heading4"/>
        <w:spacing w:line="276" w:lineRule="auto"/>
      </w:pPr>
      <w:r>
        <w:t>The Borrower</w:t>
      </w:r>
      <w:r w:rsidR="000734F6">
        <w:t xml:space="preserve"> </w:t>
      </w:r>
      <w:r w:rsidR="000014B5">
        <w:t xml:space="preserve">and the Guarantor each </w:t>
      </w:r>
      <w:r w:rsidR="000734F6">
        <w:t xml:space="preserve">acknowledges that the </w:t>
      </w:r>
      <w:r w:rsidR="00CE342B">
        <w:t>Lender</w:t>
      </w:r>
      <w:r w:rsidR="000734F6">
        <w:t xml:space="preserve"> enters into this document in reliance on the </w:t>
      </w:r>
      <w:r w:rsidR="0057188C">
        <w:t>representations and warranties</w:t>
      </w:r>
      <w:r w:rsidR="000734F6">
        <w:t xml:space="preserve">.  </w:t>
      </w:r>
    </w:p>
    <w:p w:rsidR="000734F6" w:rsidRDefault="000734F6" w:rsidP="00BC0F3F">
      <w:pPr>
        <w:pStyle w:val="Heading4"/>
        <w:spacing w:line="276" w:lineRule="auto"/>
      </w:pPr>
      <w:r>
        <w:t xml:space="preserve">Each </w:t>
      </w:r>
      <w:r w:rsidR="0057188C">
        <w:t>representation and warranty</w:t>
      </w:r>
      <w:r>
        <w:t xml:space="preserve"> survives the execution of this document and is repeated with reference to the facts and circumstances on each day that money is owing (actually</w:t>
      </w:r>
      <w:r w:rsidR="008C3116">
        <w:t xml:space="preserve"> or contingently) by the Borrower</w:t>
      </w:r>
      <w:r>
        <w:t xml:space="preserve"> </w:t>
      </w:r>
      <w:r w:rsidR="000014B5">
        <w:t xml:space="preserve">or the Guarantor (as the case may be) </w:t>
      </w:r>
      <w:r>
        <w:t xml:space="preserve">to the </w:t>
      </w:r>
      <w:r w:rsidR="00CE342B">
        <w:t>Lender</w:t>
      </w:r>
      <w:r>
        <w:t xml:space="preserve"> under a Transaction Document.</w:t>
      </w:r>
    </w:p>
    <w:p w:rsidR="00281693" w:rsidRDefault="00281693" w:rsidP="00BC0F3F">
      <w:pPr>
        <w:pStyle w:val="Heading4"/>
        <w:numPr>
          <w:ilvl w:val="0"/>
          <w:numId w:val="0"/>
        </w:numPr>
        <w:spacing w:line="276" w:lineRule="auto"/>
      </w:pPr>
      <w:r w:rsidRPr="009A0716">
        <w:t>[</w:t>
      </w:r>
      <w:r w:rsidRPr="009A0716">
        <w:rPr>
          <w:b/>
          <w:i/>
          <w:highlight w:val="yellow"/>
        </w:rPr>
        <w:t xml:space="preserve">Optional: </w:t>
      </w:r>
      <w:r>
        <w:rPr>
          <w:i/>
          <w:highlight w:val="yellow"/>
        </w:rPr>
        <w:t xml:space="preserve">Consider including </w:t>
      </w:r>
      <w:r w:rsidR="00B91409">
        <w:rPr>
          <w:i/>
          <w:highlight w:val="yellow"/>
        </w:rPr>
        <w:t xml:space="preserve">clause </w:t>
      </w:r>
      <w:r w:rsidR="00EC0F2E">
        <w:rPr>
          <w:i/>
          <w:highlight w:val="yellow"/>
        </w:rPr>
        <w:fldChar w:fldCharType="begin"/>
      </w:r>
      <w:r w:rsidR="00EC0F2E">
        <w:rPr>
          <w:i/>
          <w:highlight w:val="yellow"/>
        </w:rPr>
        <w:instrText xml:space="preserve"> REF _Ref497903772 \r \h </w:instrText>
      </w:r>
      <w:r w:rsidR="00BC0F3F">
        <w:rPr>
          <w:i/>
          <w:highlight w:val="yellow"/>
        </w:rPr>
        <w:instrText xml:space="preserve"> \* MERGEFORMAT </w:instrText>
      </w:r>
      <w:r w:rsidR="00EC0F2E">
        <w:rPr>
          <w:i/>
          <w:highlight w:val="yellow"/>
        </w:rPr>
      </w:r>
      <w:r w:rsidR="00EC0F2E">
        <w:rPr>
          <w:i/>
          <w:highlight w:val="yellow"/>
        </w:rPr>
        <w:fldChar w:fldCharType="separate"/>
      </w:r>
      <w:r w:rsidR="00A56012">
        <w:rPr>
          <w:i/>
          <w:highlight w:val="yellow"/>
        </w:rPr>
        <w:t>11</w:t>
      </w:r>
      <w:r w:rsidR="00EC0F2E">
        <w:rPr>
          <w:i/>
          <w:highlight w:val="yellow"/>
        </w:rPr>
        <w:fldChar w:fldCharType="end"/>
      </w:r>
      <w:r w:rsidR="00B91409">
        <w:rPr>
          <w:i/>
          <w:highlight w:val="yellow"/>
        </w:rPr>
        <w:t xml:space="preserve"> </w:t>
      </w:r>
      <w:r>
        <w:rPr>
          <w:i/>
          <w:highlight w:val="yellow"/>
        </w:rPr>
        <w:t>if the borrower is</w:t>
      </w:r>
      <w:r w:rsidRPr="009A0716">
        <w:rPr>
          <w:i/>
          <w:highlight w:val="yellow"/>
        </w:rPr>
        <w:t xml:space="preserve"> a non-government entity, or </w:t>
      </w:r>
      <w:r>
        <w:rPr>
          <w:i/>
          <w:highlight w:val="yellow"/>
        </w:rPr>
        <w:t xml:space="preserve">if there is </w:t>
      </w:r>
      <w:r w:rsidRPr="009A0716">
        <w:rPr>
          <w:i/>
          <w:highlight w:val="yellow"/>
        </w:rPr>
        <w:t xml:space="preserve">uncertainty about the </w:t>
      </w:r>
      <w:r>
        <w:rPr>
          <w:i/>
          <w:highlight w:val="yellow"/>
        </w:rPr>
        <w:t xml:space="preserve">borrower’s </w:t>
      </w:r>
      <w:r w:rsidRPr="009A0716">
        <w:rPr>
          <w:i/>
          <w:highlight w:val="yellow"/>
        </w:rPr>
        <w:t>financial strength.</w:t>
      </w:r>
      <w:r w:rsidRPr="009A0716">
        <w:rPr>
          <w:i/>
        </w:rPr>
        <w:t>]</w:t>
      </w:r>
    </w:p>
    <w:p w:rsidR="009A0716" w:rsidRPr="00C06EF3" w:rsidRDefault="00B91409" w:rsidP="00BC0F3F">
      <w:pPr>
        <w:pStyle w:val="Heading2"/>
        <w:spacing w:line="276" w:lineRule="auto"/>
        <w:rPr>
          <w:color w:val="0070C0"/>
        </w:rPr>
      </w:pPr>
      <w:bookmarkStart w:id="112" w:name="_Toc331234397"/>
      <w:bookmarkStart w:id="113" w:name="_Toc338667703"/>
      <w:bookmarkStart w:id="114" w:name="_Toc341073180"/>
      <w:bookmarkStart w:id="115" w:name="_Toc495835742"/>
      <w:bookmarkStart w:id="116" w:name="_Toc61083766"/>
      <w:bookmarkStart w:id="117" w:name="_Ref497903772"/>
      <w:bookmarkStart w:id="118" w:name="_Toc515470338"/>
      <w:r w:rsidRPr="00C06EF3">
        <w:rPr>
          <w:color w:val="0070C0"/>
        </w:rPr>
        <w:t>[</w:t>
      </w:r>
      <w:bookmarkEnd w:id="112"/>
      <w:bookmarkEnd w:id="113"/>
      <w:bookmarkEnd w:id="114"/>
      <w:bookmarkEnd w:id="115"/>
      <w:bookmarkEnd w:id="116"/>
      <w:r w:rsidR="00551332" w:rsidRPr="00C06EF3">
        <w:rPr>
          <w:color w:val="0070C0"/>
        </w:rPr>
        <w:t>Information and reporting</w:t>
      </w:r>
      <w:r w:rsidR="00544881" w:rsidRPr="00C06EF3">
        <w:rPr>
          <w:color w:val="0070C0"/>
        </w:rPr>
        <w:t xml:space="preserve"> by the Borrower</w:t>
      </w:r>
      <w:r w:rsidR="001864E6" w:rsidRPr="00C06EF3">
        <w:rPr>
          <w:color w:val="0070C0"/>
        </w:rPr>
        <w:t>]</w:t>
      </w:r>
      <w:bookmarkEnd w:id="117"/>
      <w:bookmarkEnd w:id="118"/>
    </w:p>
    <w:p w:rsidR="000734F6" w:rsidRPr="00C06EF3" w:rsidRDefault="008C3116" w:rsidP="00BC0F3F">
      <w:pPr>
        <w:pStyle w:val="NormalIndent"/>
        <w:spacing w:line="276" w:lineRule="auto"/>
        <w:rPr>
          <w:color w:val="0070C0"/>
        </w:rPr>
      </w:pPr>
      <w:r w:rsidRPr="00C06EF3">
        <w:rPr>
          <w:color w:val="0070C0"/>
        </w:rPr>
        <w:t>The Borrower</w:t>
      </w:r>
      <w:r w:rsidR="000734F6" w:rsidRPr="00C06EF3">
        <w:rPr>
          <w:color w:val="0070C0"/>
        </w:rPr>
        <w:t xml:space="preserve"> must give to the </w:t>
      </w:r>
      <w:r w:rsidR="00CE342B" w:rsidRPr="00C06EF3">
        <w:rPr>
          <w:color w:val="0070C0"/>
        </w:rPr>
        <w:t>Lender</w:t>
      </w:r>
      <w:r w:rsidR="000734F6" w:rsidRPr="00C06EF3">
        <w:rPr>
          <w:color w:val="0070C0"/>
        </w:rPr>
        <w:t>:</w:t>
      </w:r>
    </w:p>
    <w:p w:rsidR="000734F6" w:rsidRPr="00C06EF3" w:rsidRDefault="000734F6" w:rsidP="00BC0F3F">
      <w:pPr>
        <w:pStyle w:val="Heading4"/>
        <w:spacing w:line="276" w:lineRule="auto"/>
        <w:rPr>
          <w:color w:val="0070C0"/>
        </w:rPr>
      </w:pPr>
      <w:proofErr w:type="gramStart"/>
      <w:r w:rsidRPr="00C06EF3">
        <w:rPr>
          <w:color w:val="0070C0"/>
        </w:rPr>
        <w:t>as</w:t>
      </w:r>
      <w:proofErr w:type="gramEnd"/>
      <w:r w:rsidRPr="00C06EF3">
        <w:rPr>
          <w:color w:val="0070C0"/>
        </w:rPr>
        <w:t xml:space="preserve"> soon as practicable, and in any event within 120 days after the close of each financial year, audited financial statements of</w:t>
      </w:r>
      <w:r w:rsidR="003A45F5" w:rsidRPr="00C06EF3">
        <w:rPr>
          <w:color w:val="0070C0"/>
        </w:rPr>
        <w:t xml:space="preserve"> the Borrower</w:t>
      </w:r>
      <w:r w:rsidRPr="00C06EF3">
        <w:rPr>
          <w:color w:val="0070C0"/>
        </w:rPr>
        <w:t xml:space="preserve"> for that period;</w:t>
      </w:r>
    </w:p>
    <w:p w:rsidR="000734F6" w:rsidRPr="00C06EF3" w:rsidRDefault="000734F6" w:rsidP="00BC0F3F">
      <w:pPr>
        <w:pStyle w:val="Heading4"/>
        <w:spacing w:line="276" w:lineRule="auto"/>
        <w:rPr>
          <w:color w:val="0070C0"/>
        </w:rPr>
      </w:pPr>
      <w:r w:rsidRPr="00C06EF3">
        <w:rPr>
          <w:color w:val="0070C0"/>
        </w:rPr>
        <w:t xml:space="preserve">as soon as practicable, and in any event within 30 days after the end of each quarter of each financial year, quarterly management accounts of </w:t>
      </w:r>
      <w:r w:rsidR="003A45F5" w:rsidRPr="00C06EF3">
        <w:rPr>
          <w:color w:val="0070C0"/>
        </w:rPr>
        <w:t>the Borrower</w:t>
      </w:r>
      <w:r w:rsidRPr="00C06EF3">
        <w:rPr>
          <w:color w:val="0070C0"/>
        </w:rPr>
        <w:t xml:space="preserve"> for that period; and</w:t>
      </w:r>
    </w:p>
    <w:p w:rsidR="000734F6" w:rsidRPr="00C06EF3" w:rsidRDefault="000734F6" w:rsidP="00BC0F3F">
      <w:pPr>
        <w:pStyle w:val="Heading4"/>
        <w:spacing w:line="276" w:lineRule="auto"/>
        <w:rPr>
          <w:color w:val="0070C0"/>
        </w:rPr>
      </w:pPr>
      <w:proofErr w:type="gramStart"/>
      <w:r w:rsidRPr="00C06EF3">
        <w:rPr>
          <w:color w:val="0070C0"/>
        </w:rPr>
        <w:t>on</w:t>
      </w:r>
      <w:proofErr w:type="gramEnd"/>
      <w:r w:rsidRPr="00C06EF3">
        <w:rPr>
          <w:color w:val="0070C0"/>
        </w:rPr>
        <w:t xml:space="preserve"> demand, any other information in the possession or under the control of the </w:t>
      </w:r>
      <w:r w:rsidR="009E7193" w:rsidRPr="00C06EF3">
        <w:rPr>
          <w:color w:val="0070C0"/>
        </w:rPr>
        <w:t xml:space="preserve">Borrower </w:t>
      </w:r>
      <w:r w:rsidRPr="00C06EF3">
        <w:rPr>
          <w:color w:val="0070C0"/>
        </w:rPr>
        <w:t>in relation to:</w:t>
      </w:r>
    </w:p>
    <w:p w:rsidR="000734F6" w:rsidRPr="00C06EF3" w:rsidRDefault="000734F6" w:rsidP="00BC0F3F">
      <w:pPr>
        <w:pStyle w:val="Heading5"/>
        <w:spacing w:line="276" w:lineRule="auto"/>
        <w:rPr>
          <w:color w:val="0070C0"/>
        </w:rPr>
      </w:pPr>
      <w:proofErr w:type="gramStart"/>
      <w:r w:rsidRPr="00C06EF3">
        <w:rPr>
          <w:color w:val="0070C0"/>
        </w:rPr>
        <w:t>any</w:t>
      </w:r>
      <w:proofErr w:type="gramEnd"/>
      <w:r w:rsidRPr="00C06EF3">
        <w:rPr>
          <w:color w:val="0070C0"/>
        </w:rPr>
        <w:t xml:space="preserve"> transaction contemplated by any Transaction Document; and</w:t>
      </w:r>
    </w:p>
    <w:p w:rsidR="000734F6" w:rsidRPr="00C06EF3" w:rsidRDefault="000734F6" w:rsidP="00BC0F3F">
      <w:pPr>
        <w:pStyle w:val="Heading5"/>
        <w:spacing w:line="276" w:lineRule="auto"/>
        <w:rPr>
          <w:color w:val="0070C0"/>
        </w:rPr>
      </w:pPr>
      <w:proofErr w:type="gramStart"/>
      <w:r w:rsidRPr="00C06EF3">
        <w:rPr>
          <w:color w:val="0070C0"/>
        </w:rPr>
        <w:t>the</w:t>
      </w:r>
      <w:proofErr w:type="gramEnd"/>
      <w:r w:rsidRPr="00C06EF3">
        <w:rPr>
          <w:color w:val="0070C0"/>
        </w:rPr>
        <w:t xml:space="preserve"> financial affairs and business operations (including its tax affairs) of </w:t>
      </w:r>
      <w:r w:rsidR="003A45F5" w:rsidRPr="00C06EF3">
        <w:rPr>
          <w:color w:val="0070C0"/>
        </w:rPr>
        <w:t>the Borrower</w:t>
      </w:r>
      <w:r w:rsidRPr="00C06EF3">
        <w:rPr>
          <w:color w:val="0070C0"/>
        </w:rPr>
        <w:t>.</w:t>
      </w:r>
      <w:r w:rsidR="00B91409" w:rsidRPr="00C06EF3">
        <w:rPr>
          <w:color w:val="0070C0"/>
        </w:rPr>
        <w:t>]</w:t>
      </w:r>
    </w:p>
    <w:p w:rsidR="00281693" w:rsidRPr="00281693" w:rsidRDefault="00281693" w:rsidP="00BC0F3F">
      <w:pPr>
        <w:pStyle w:val="NormalIndent"/>
        <w:spacing w:line="276" w:lineRule="auto"/>
        <w:ind w:left="0"/>
      </w:pPr>
      <w:r w:rsidRPr="00281693">
        <w:rPr>
          <w:i/>
        </w:rPr>
        <w:t>[</w:t>
      </w:r>
      <w:r w:rsidRPr="009A0716">
        <w:rPr>
          <w:b/>
          <w:i/>
          <w:highlight w:val="yellow"/>
        </w:rPr>
        <w:t xml:space="preserve">Optional: </w:t>
      </w:r>
      <w:r w:rsidR="00090830">
        <w:rPr>
          <w:i/>
          <w:highlight w:val="yellow"/>
        </w:rPr>
        <w:t xml:space="preserve">You should consider including </w:t>
      </w:r>
      <w:r w:rsidR="00DA3CE8">
        <w:rPr>
          <w:i/>
          <w:highlight w:val="yellow"/>
        </w:rPr>
        <w:t>paragraphs (</w:t>
      </w:r>
      <w:r w:rsidR="00B24EC5">
        <w:rPr>
          <w:i/>
          <w:highlight w:val="yellow"/>
        </w:rPr>
        <w:t>d</w:t>
      </w:r>
      <w:r w:rsidR="00DA3CE8">
        <w:rPr>
          <w:i/>
          <w:highlight w:val="yellow"/>
        </w:rPr>
        <w:t>)-(</w:t>
      </w:r>
      <w:r w:rsidR="00B24EC5">
        <w:rPr>
          <w:i/>
          <w:highlight w:val="yellow"/>
        </w:rPr>
        <w:t>h</w:t>
      </w:r>
      <w:r w:rsidR="00DA3CE8">
        <w:rPr>
          <w:i/>
          <w:highlight w:val="yellow"/>
        </w:rPr>
        <w:t xml:space="preserve">) </w:t>
      </w:r>
      <w:r w:rsidRPr="009A0716">
        <w:rPr>
          <w:i/>
          <w:highlight w:val="yellow"/>
        </w:rPr>
        <w:t xml:space="preserve">if dealing with a non-government entity, or </w:t>
      </w:r>
      <w:r>
        <w:rPr>
          <w:i/>
          <w:highlight w:val="yellow"/>
        </w:rPr>
        <w:t xml:space="preserve">if there is </w:t>
      </w:r>
      <w:r w:rsidRPr="009A0716">
        <w:rPr>
          <w:i/>
          <w:highlight w:val="yellow"/>
        </w:rPr>
        <w:t>uncertainty about the financial strength of the borrower.</w:t>
      </w:r>
      <w:r w:rsidRPr="00281693">
        <w:rPr>
          <w:i/>
          <w:highlight w:val="yellow"/>
        </w:rPr>
        <w:t>]</w:t>
      </w:r>
      <w:r w:rsidRPr="00D56D57">
        <w:t xml:space="preserve"> </w:t>
      </w:r>
    </w:p>
    <w:p w:rsidR="00AD6677" w:rsidRDefault="00551332" w:rsidP="00BC0F3F">
      <w:pPr>
        <w:pStyle w:val="Heading2"/>
        <w:spacing w:line="276" w:lineRule="auto"/>
      </w:pPr>
      <w:bookmarkStart w:id="119" w:name="_Ref497903797"/>
      <w:bookmarkStart w:id="120" w:name="_Toc515470339"/>
      <w:bookmarkStart w:id="121" w:name="_Toc331234398"/>
      <w:bookmarkStart w:id="122" w:name="_Toc338667704"/>
      <w:bookmarkStart w:id="123" w:name="_Toc341073181"/>
      <w:bookmarkStart w:id="124" w:name="_Toc495835743"/>
      <w:bookmarkStart w:id="125" w:name="_Toc61083767"/>
      <w:r>
        <w:t>Undertakings about the Borrower’s business</w:t>
      </w:r>
      <w:bookmarkEnd w:id="119"/>
      <w:bookmarkEnd w:id="120"/>
    </w:p>
    <w:p w:rsidR="00AD6677" w:rsidRDefault="003A45F5" w:rsidP="00BC0F3F">
      <w:pPr>
        <w:pStyle w:val="NormalIndent"/>
        <w:keepNext/>
        <w:spacing w:line="276" w:lineRule="auto"/>
      </w:pPr>
      <w:r>
        <w:t xml:space="preserve">The Borrower </w:t>
      </w:r>
      <w:r w:rsidR="00AD6677">
        <w:t>must:</w:t>
      </w:r>
    </w:p>
    <w:p w:rsidR="00DA3CE8" w:rsidRDefault="00DA3CE8" w:rsidP="00BC0F3F">
      <w:pPr>
        <w:pStyle w:val="Heading4"/>
        <w:spacing w:line="276" w:lineRule="auto"/>
      </w:pPr>
      <w:bookmarkStart w:id="126" w:name="_Ref43802051"/>
      <w:proofErr w:type="gramStart"/>
      <w:r w:rsidRPr="00DA3CE8">
        <w:rPr>
          <w:b/>
        </w:rPr>
        <w:t>installation</w:t>
      </w:r>
      <w:proofErr w:type="gramEnd"/>
      <w:r>
        <w:t xml:space="preserve">: use its best endeavours to </w:t>
      </w:r>
      <w:r w:rsidRPr="00DA3CE8">
        <w:t xml:space="preserve">ensure that the </w:t>
      </w:r>
      <w:r>
        <w:t xml:space="preserve">equipment described in </w:t>
      </w:r>
      <w:r w:rsidRPr="00DA3CE8">
        <w:rPr>
          <w:b/>
        </w:rPr>
        <w:t>Schedule 1</w:t>
      </w:r>
      <w:r>
        <w:t xml:space="preserve"> is </w:t>
      </w:r>
      <w:r w:rsidRPr="00DA3CE8">
        <w:t xml:space="preserve">installed at the </w:t>
      </w:r>
      <w:r>
        <w:t xml:space="preserve">Site </w:t>
      </w:r>
      <w:r w:rsidRPr="00DA3CE8">
        <w:t>as expeditiously as possible, by appropriately qualified installers</w:t>
      </w:r>
      <w:r>
        <w:t>;</w:t>
      </w:r>
    </w:p>
    <w:p w:rsidR="00DA3CE8" w:rsidRPr="00DA3CE8" w:rsidRDefault="00DA3CE8" w:rsidP="00BC0F3F">
      <w:pPr>
        <w:pStyle w:val="Heading4"/>
        <w:spacing w:line="276" w:lineRule="auto"/>
      </w:pPr>
      <w:bookmarkStart w:id="127" w:name="_Ref498007268"/>
      <w:r w:rsidRPr="00DA3CE8">
        <w:rPr>
          <w:b/>
        </w:rPr>
        <w:t>operation and maintenance</w:t>
      </w:r>
      <w:r>
        <w:t xml:space="preserve">: </w:t>
      </w:r>
      <w:r w:rsidRPr="00DA3CE8">
        <w:t xml:space="preserve">once the </w:t>
      </w:r>
      <w:r>
        <w:t xml:space="preserve">equipment described in </w:t>
      </w:r>
      <w:r w:rsidRPr="00DA3CE8">
        <w:rPr>
          <w:b/>
        </w:rPr>
        <w:t>Schedule 1</w:t>
      </w:r>
      <w:r>
        <w:t xml:space="preserve"> is </w:t>
      </w:r>
      <w:r w:rsidRPr="00DA3CE8">
        <w:t xml:space="preserve">installed, to properly operate </w:t>
      </w:r>
      <w:r>
        <w:t xml:space="preserve">that equipment </w:t>
      </w:r>
      <w:r w:rsidRPr="00DA3CE8">
        <w:t xml:space="preserve">and maintain </w:t>
      </w:r>
      <w:r>
        <w:t xml:space="preserve">it </w:t>
      </w:r>
      <w:r w:rsidRPr="00DA3CE8">
        <w:t xml:space="preserve">in good working order, </w:t>
      </w:r>
      <w:r w:rsidR="000758D9">
        <w:t>[</w:t>
      </w:r>
      <w:r w:rsidRPr="00DA3CE8">
        <w:t>so as to achieve the expected energy savings specified in the Audit Report</w:t>
      </w:r>
      <w:r>
        <w:t>];</w:t>
      </w:r>
      <w:bookmarkEnd w:id="127"/>
      <w:r>
        <w:t xml:space="preserve"> </w:t>
      </w:r>
    </w:p>
    <w:p w:rsidR="00B24EC5" w:rsidRPr="00B24EC5" w:rsidRDefault="00B24EC5" w:rsidP="00BC0F3F">
      <w:pPr>
        <w:pStyle w:val="Heading4"/>
        <w:spacing w:line="276" w:lineRule="auto"/>
        <w:ind w:hanging="568"/>
      </w:pPr>
      <w:proofErr w:type="gramStart"/>
      <w:r w:rsidRPr="00B24EC5">
        <w:rPr>
          <w:b/>
        </w:rPr>
        <w:t>insurance</w:t>
      </w:r>
      <w:proofErr w:type="gramEnd"/>
      <w:r w:rsidR="00765780">
        <w:t>: effect and maintain insurance with an insurer of recognised standing</w:t>
      </w:r>
      <w:r>
        <w:t xml:space="preserve"> </w:t>
      </w:r>
      <w:r w:rsidR="00765780">
        <w:t xml:space="preserve">against any loss or damage to the Solar Power System, for its full replacement value; and provide written evidence of this insurance within 10 business days of </w:t>
      </w:r>
      <w:r w:rsidR="00A014E0">
        <w:t xml:space="preserve">a </w:t>
      </w:r>
      <w:r w:rsidR="00765780">
        <w:t>request from the Lender;</w:t>
      </w:r>
    </w:p>
    <w:p w:rsidR="00AD6677" w:rsidRPr="007B571A" w:rsidRDefault="00AD6677" w:rsidP="00BC0F3F">
      <w:pPr>
        <w:pStyle w:val="Heading4"/>
        <w:spacing w:line="276" w:lineRule="auto"/>
        <w:ind w:hanging="568"/>
        <w:rPr>
          <w:color w:val="0070C0"/>
        </w:rPr>
      </w:pPr>
      <w:proofErr w:type="gramStart"/>
      <w:r w:rsidRPr="007B571A">
        <w:rPr>
          <w:b/>
          <w:color w:val="0070C0"/>
        </w:rPr>
        <w:t>negative</w:t>
      </w:r>
      <w:proofErr w:type="gramEnd"/>
      <w:r w:rsidRPr="007B571A">
        <w:rPr>
          <w:b/>
          <w:color w:val="0070C0"/>
        </w:rPr>
        <w:t xml:space="preserve"> pledge:  </w:t>
      </w:r>
      <w:r w:rsidRPr="007B571A">
        <w:rPr>
          <w:color w:val="0070C0"/>
        </w:rPr>
        <w:t>ensure that no Enc</w:t>
      </w:r>
      <w:r w:rsidR="00B65294" w:rsidRPr="007B571A">
        <w:rPr>
          <w:color w:val="0070C0"/>
        </w:rPr>
        <w:t>umbrances exist on its property</w:t>
      </w:r>
      <w:r w:rsidRPr="007B571A">
        <w:rPr>
          <w:color w:val="0070C0"/>
        </w:rPr>
        <w:t>;</w:t>
      </w:r>
      <w:bookmarkEnd w:id="126"/>
    </w:p>
    <w:p w:rsidR="00AD6677" w:rsidRPr="007B571A" w:rsidRDefault="00AD6677" w:rsidP="00BC0F3F">
      <w:pPr>
        <w:pStyle w:val="Heading4"/>
        <w:spacing w:line="276" w:lineRule="auto"/>
        <w:ind w:hanging="568"/>
        <w:rPr>
          <w:color w:val="0070C0"/>
        </w:rPr>
      </w:pPr>
      <w:proofErr w:type="gramStart"/>
      <w:r w:rsidRPr="007B571A">
        <w:rPr>
          <w:b/>
          <w:color w:val="0070C0"/>
        </w:rPr>
        <w:t>permitted</w:t>
      </w:r>
      <w:proofErr w:type="gramEnd"/>
      <w:r w:rsidRPr="007B571A">
        <w:rPr>
          <w:b/>
          <w:color w:val="0070C0"/>
        </w:rPr>
        <w:t xml:space="preserve"> financial transactions:  </w:t>
      </w:r>
      <w:r w:rsidRPr="007B571A">
        <w:rPr>
          <w:color w:val="0070C0"/>
        </w:rPr>
        <w:t>not:</w:t>
      </w:r>
    </w:p>
    <w:p w:rsidR="00AD6677" w:rsidRPr="007B571A" w:rsidRDefault="00AD6677" w:rsidP="00BC0F3F">
      <w:pPr>
        <w:pStyle w:val="Heading5"/>
        <w:keepNext/>
        <w:spacing w:line="276" w:lineRule="auto"/>
        <w:rPr>
          <w:color w:val="0070C0"/>
        </w:rPr>
      </w:pPr>
      <w:proofErr w:type="gramStart"/>
      <w:r w:rsidRPr="007B571A">
        <w:rPr>
          <w:color w:val="0070C0"/>
        </w:rPr>
        <w:t>incur</w:t>
      </w:r>
      <w:proofErr w:type="gramEnd"/>
      <w:r w:rsidRPr="007B571A">
        <w:rPr>
          <w:color w:val="0070C0"/>
        </w:rPr>
        <w:t xml:space="preserve"> any Financial Indebtedness except:</w:t>
      </w:r>
    </w:p>
    <w:p w:rsidR="00AD6677" w:rsidRPr="007B571A" w:rsidRDefault="00AD6677" w:rsidP="00BC0F3F">
      <w:pPr>
        <w:pStyle w:val="Heading6"/>
        <w:tabs>
          <w:tab w:val="clear" w:pos="2269"/>
          <w:tab w:val="num" w:pos="2268"/>
        </w:tabs>
        <w:spacing w:line="276" w:lineRule="auto"/>
        <w:rPr>
          <w:color w:val="0070C0"/>
        </w:rPr>
      </w:pPr>
      <w:proofErr w:type="gramStart"/>
      <w:r w:rsidRPr="007B571A">
        <w:rPr>
          <w:color w:val="0070C0"/>
        </w:rPr>
        <w:t>under</w:t>
      </w:r>
      <w:proofErr w:type="gramEnd"/>
      <w:r w:rsidRPr="007B571A">
        <w:rPr>
          <w:color w:val="0070C0"/>
        </w:rPr>
        <w:t xml:space="preserve"> this document; </w:t>
      </w:r>
    </w:p>
    <w:p w:rsidR="00AD6677" w:rsidRPr="007B571A" w:rsidRDefault="00AD6677" w:rsidP="00BC0F3F">
      <w:pPr>
        <w:pStyle w:val="Heading6"/>
        <w:spacing w:line="276" w:lineRule="auto"/>
        <w:rPr>
          <w:color w:val="0070C0"/>
        </w:rPr>
      </w:pPr>
      <w:proofErr w:type="gramStart"/>
      <w:r w:rsidRPr="007B571A">
        <w:rPr>
          <w:color w:val="0070C0"/>
        </w:rPr>
        <w:t>with</w:t>
      </w:r>
      <w:proofErr w:type="gramEnd"/>
      <w:r w:rsidRPr="007B571A">
        <w:rPr>
          <w:color w:val="0070C0"/>
        </w:rPr>
        <w:t xml:space="preserve"> the prior consent of the </w:t>
      </w:r>
      <w:r w:rsidR="00CE342B" w:rsidRPr="007B571A">
        <w:rPr>
          <w:color w:val="0070C0"/>
        </w:rPr>
        <w:t>Lender</w:t>
      </w:r>
      <w:r w:rsidRPr="007B571A">
        <w:rPr>
          <w:color w:val="0070C0"/>
        </w:rPr>
        <w:t>; or</w:t>
      </w:r>
    </w:p>
    <w:p w:rsidR="00AD6677" w:rsidRPr="007B571A" w:rsidRDefault="00AD6677" w:rsidP="00BC0F3F">
      <w:pPr>
        <w:pStyle w:val="Heading6"/>
        <w:spacing w:line="276" w:lineRule="auto"/>
        <w:rPr>
          <w:color w:val="0070C0"/>
        </w:rPr>
      </w:pPr>
      <w:proofErr w:type="gramStart"/>
      <w:r w:rsidRPr="007B571A">
        <w:rPr>
          <w:color w:val="0070C0"/>
        </w:rPr>
        <w:t>under</w:t>
      </w:r>
      <w:proofErr w:type="gramEnd"/>
      <w:r w:rsidRPr="007B571A">
        <w:rPr>
          <w:color w:val="0070C0"/>
        </w:rPr>
        <w:t xml:space="preserve"> any finance lease of any tangible property entered into in the ordinary course of business; or</w:t>
      </w:r>
    </w:p>
    <w:p w:rsidR="00AD6677" w:rsidRPr="007B571A" w:rsidRDefault="00AD6677" w:rsidP="00BC0F3F">
      <w:pPr>
        <w:pStyle w:val="Heading5"/>
        <w:spacing w:line="276" w:lineRule="auto"/>
        <w:rPr>
          <w:color w:val="0070C0"/>
        </w:rPr>
      </w:pPr>
      <w:proofErr w:type="gramStart"/>
      <w:r w:rsidRPr="007B571A">
        <w:rPr>
          <w:color w:val="0070C0"/>
        </w:rPr>
        <w:t>provide</w:t>
      </w:r>
      <w:proofErr w:type="gramEnd"/>
      <w:r w:rsidRPr="007B571A">
        <w:rPr>
          <w:color w:val="0070C0"/>
        </w:rPr>
        <w:t xml:space="preserve"> any financial accommodation (excluding trade credit in the ordinary co</w:t>
      </w:r>
      <w:r w:rsidR="00BD35F0" w:rsidRPr="007B571A">
        <w:rPr>
          <w:color w:val="0070C0"/>
        </w:rPr>
        <w:t>urse of business) to any person</w:t>
      </w:r>
      <w:r w:rsidRPr="007B571A">
        <w:rPr>
          <w:color w:val="0070C0"/>
        </w:rPr>
        <w:t>;</w:t>
      </w:r>
    </w:p>
    <w:p w:rsidR="00AD6677" w:rsidRPr="007B571A" w:rsidRDefault="00AD6677" w:rsidP="00BC0F3F">
      <w:pPr>
        <w:pStyle w:val="Heading4"/>
        <w:spacing w:line="276" w:lineRule="auto"/>
        <w:ind w:hanging="568"/>
        <w:rPr>
          <w:color w:val="0070C0"/>
        </w:rPr>
      </w:pPr>
      <w:proofErr w:type="gramStart"/>
      <w:r w:rsidRPr="007B571A">
        <w:rPr>
          <w:b/>
          <w:color w:val="0070C0"/>
        </w:rPr>
        <w:t>disposals</w:t>
      </w:r>
      <w:proofErr w:type="gramEnd"/>
      <w:r w:rsidRPr="007B571A">
        <w:rPr>
          <w:b/>
          <w:color w:val="0070C0"/>
        </w:rPr>
        <w:t xml:space="preserve">:  </w:t>
      </w:r>
      <w:r w:rsidRPr="007B571A">
        <w:rPr>
          <w:color w:val="0070C0"/>
        </w:rPr>
        <w:t>not dispose of any of its assets, either in a single transaction or in a series of transactions whether related or not and whether voluntary or involuntary, except disposals:</w:t>
      </w:r>
    </w:p>
    <w:p w:rsidR="00AD6677" w:rsidRPr="007B571A" w:rsidRDefault="00AD6677" w:rsidP="00BC0F3F">
      <w:pPr>
        <w:pStyle w:val="Heading5"/>
        <w:spacing w:line="276" w:lineRule="auto"/>
        <w:rPr>
          <w:color w:val="0070C0"/>
        </w:rPr>
      </w:pPr>
      <w:proofErr w:type="gramStart"/>
      <w:r w:rsidRPr="007B571A">
        <w:rPr>
          <w:color w:val="0070C0"/>
        </w:rPr>
        <w:t>made</w:t>
      </w:r>
      <w:proofErr w:type="gramEnd"/>
      <w:r w:rsidRPr="007B571A">
        <w:rPr>
          <w:color w:val="0070C0"/>
        </w:rPr>
        <w:t xml:space="preserve"> with the prior consent of the </w:t>
      </w:r>
      <w:r w:rsidR="00CE342B" w:rsidRPr="007B571A">
        <w:rPr>
          <w:color w:val="0070C0"/>
        </w:rPr>
        <w:t>Lender</w:t>
      </w:r>
      <w:r w:rsidRPr="007B571A">
        <w:rPr>
          <w:color w:val="0070C0"/>
        </w:rPr>
        <w:t>; or</w:t>
      </w:r>
    </w:p>
    <w:p w:rsidR="00AD6677" w:rsidRPr="007B571A" w:rsidRDefault="00AD6677" w:rsidP="00BC0F3F">
      <w:pPr>
        <w:pStyle w:val="Heading5"/>
        <w:spacing w:line="276" w:lineRule="auto"/>
        <w:rPr>
          <w:color w:val="0070C0"/>
        </w:rPr>
      </w:pPr>
      <w:proofErr w:type="gramStart"/>
      <w:r w:rsidRPr="007B571A">
        <w:rPr>
          <w:color w:val="0070C0"/>
        </w:rPr>
        <w:t>made</w:t>
      </w:r>
      <w:proofErr w:type="gramEnd"/>
      <w:r w:rsidRPr="007B571A">
        <w:rPr>
          <w:color w:val="0070C0"/>
        </w:rPr>
        <w:t xml:space="preserve"> for market value in the ordinary course of its ordinary trading business;</w:t>
      </w:r>
    </w:p>
    <w:p w:rsidR="00AD6677" w:rsidRPr="007B571A" w:rsidRDefault="00AD6677" w:rsidP="00BC0F3F">
      <w:pPr>
        <w:pStyle w:val="Heading4"/>
        <w:spacing w:line="276" w:lineRule="auto"/>
        <w:ind w:hanging="568"/>
        <w:rPr>
          <w:color w:val="0070C0"/>
        </w:rPr>
      </w:pPr>
      <w:r w:rsidRPr="007B571A">
        <w:rPr>
          <w:b/>
          <w:color w:val="0070C0"/>
        </w:rPr>
        <w:t>change of business:</w:t>
      </w:r>
      <w:r w:rsidRPr="007B571A">
        <w:rPr>
          <w:color w:val="0070C0"/>
        </w:rPr>
        <w:t xml:space="preserve">  not substantially change its business or carry on any other business which is substantial in relation to its present business, in each case as conducted as at the date of this document, if it would have or be </w:t>
      </w:r>
      <w:r w:rsidR="009E7193" w:rsidRPr="007B571A">
        <w:rPr>
          <w:color w:val="0070C0"/>
        </w:rPr>
        <w:t xml:space="preserve">reasonably </w:t>
      </w:r>
      <w:r w:rsidRPr="007B571A">
        <w:rPr>
          <w:color w:val="0070C0"/>
        </w:rPr>
        <w:t>likely to have a Material Adverse Effect;</w:t>
      </w:r>
    </w:p>
    <w:p w:rsidR="00AD6677" w:rsidRPr="007B571A" w:rsidRDefault="00AD6677" w:rsidP="00BC0F3F">
      <w:pPr>
        <w:pStyle w:val="Heading4"/>
        <w:keepNext/>
        <w:spacing w:line="276" w:lineRule="auto"/>
        <w:ind w:hanging="568"/>
        <w:rPr>
          <w:color w:val="0070C0"/>
        </w:rPr>
      </w:pPr>
      <w:bookmarkStart w:id="128" w:name="_Toc330273454"/>
      <w:bookmarkStart w:id="129" w:name="_Toc330273675"/>
      <w:bookmarkStart w:id="130" w:name="_Toc330358581"/>
      <w:bookmarkStart w:id="131" w:name="_Toc330785137"/>
      <w:bookmarkStart w:id="132" w:name="_Toc330785238"/>
      <w:bookmarkStart w:id="133" w:name="_Toc330799603"/>
      <w:bookmarkStart w:id="134" w:name="_Toc330802506"/>
      <w:bookmarkStart w:id="135" w:name="_Toc340570325"/>
      <w:bookmarkStart w:id="136" w:name="_Toc340911577"/>
      <w:bookmarkStart w:id="137" w:name="_Toc361150531"/>
      <w:bookmarkStart w:id="138" w:name="_Toc377549047"/>
      <w:bookmarkStart w:id="139" w:name="_Toc492376145"/>
      <w:bookmarkStart w:id="140" w:name="_Ref494190843"/>
      <w:bookmarkStart w:id="141" w:name="_Toc39470643"/>
      <w:bookmarkStart w:id="142" w:name="_Toc40157586"/>
      <w:proofErr w:type="gramStart"/>
      <w:r w:rsidRPr="007B571A">
        <w:rPr>
          <w:b/>
          <w:color w:val="0070C0"/>
        </w:rPr>
        <w:t>mergers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roofErr w:type="gramEnd"/>
      <w:r w:rsidRPr="007B571A">
        <w:rPr>
          <w:b/>
          <w:color w:val="0070C0"/>
        </w:rPr>
        <w:t>:</w:t>
      </w:r>
      <w:r w:rsidRPr="007B571A">
        <w:rPr>
          <w:color w:val="0070C0"/>
        </w:rPr>
        <w:t xml:space="preserve">  not:</w:t>
      </w:r>
    </w:p>
    <w:p w:rsidR="00AD6677" w:rsidRPr="007B571A" w:rsidRDefault="00AD6677" w:rsidP="00BC0F3F">
      <w:pPr>
        <w:pStyle w:val="Heading5"/>
        <w:spacing w:line="276" w:lineRule="auto"/>
        <w:rPr>
          <w:color w:val="0070C0"/>
        </w:rPr>
      </w:pPr>
      <w:proofErr w:type="gramStart"/>
      <w:r w:rsidRPr="007B571A">
        <w:rPr>
          <w:color w:val="0070C0"/>
        </w:rPr>
        <w:t>enter</w:t>
      </w:r>
      <w:proofErr w:type="gramEnd"/>
      <w:r w:rsidRPr="007B571A">
        <w:rPr>
          <w:color w:val="0070C0"/>
        </w:rPr>
        <w:t xml:space="preserve"> into any merger, reconstruction or amalgamation; or</w:t>
      </w:r>
    </w:p>
    <w:p w:rsidR="00AD6677" w:rsidRPr="007B571A" w:rsidRDefault="00AD6677" w:rsidP="00BC0F3F">
      <w:pPr>
        <w:pStyle w:val="Heading5"/>
        <w:spacing w:line="276" w:lineRule="auto"/>
        <w:rPr>
          <w:color w:val="0070C0"/>
        </w:rPr>
      </w:pPr>
      <w:proofErr w:type="gramStart"/>
      <w:r w:rsidRPr="007B571A">
        <w:rPr>
          <w:color w:val="0070C0"/>
        </w:rPr>
        <w:t>acquire</w:t>
      </w:r>
      <w:proofErr w:type="gramEnd"/>
      <w:r w:rsidRPr="007B571A">
        <w:rPr>
          <w:color w:val="0070C0"/>
        </w:rPr>
        <w:t xml:space="preserve"> any property or business or make any investment if the property, business or investment is substantial in relation to the </w:t>
      </w:r>
      <w:r w:rsidR="003A45F5" w:rsidRPr="007B571A">
        <w:rPr>
          <w:color w:val="0070C0"/>
        </w:rPr>
        <w:t>Borrower</w:t>
      </w:r>
      <w:r w:rsidRPr="007B571A">
        <w:rPr>
          <w:color w:val="0070C0"/>
        </w:rPr>
        <w:t>,</w:t>
      </w:r>
    </w:p>
    <w:p w:rsidR="00AD6677" w:rsidRPr="007B571A" w:rsidRDefault="00AD6677" w:rsidP="00BC0F3F">
      <w:pPr>
        <w:pStyle w:val="NormalIndent"/>
        <w:spacing w:line="276" w:lineRule="auto"/>
        <w:ind w:left="1702"/>
        <w:rPr>
          <w:color w:val="00B0F0"/>
        </w:rPr>
      </w:pPr>
      <w:proofErr w:type="gramStart"/>
      <w:r w:rsidRPr="007B571A">
        <w:rPr>
          <w:color w:val="0070C0"/>
        </w:rPr>
        <w:t>if</w:t>
      </w:r>
      <w:proofErr w:type="gramEnd"/>
      <w:r w:rsidRPr="007B571A">
        <w:rPr>
          <w:color w:val="0070C0"/>
        </w:rPr>
        <w:t xml:space="preserve"> it would have or be likely to have a Material Adverse Effect;</w:t>
      </w:r>
    </w:p>
    <w:p w:rsidR="00AD6677" w:rsidRPr="0019557F" w:rsidRDefault="00AD6677" w:rsidP="00BC0F3F">
      <w:pPr>
        <w:pStyle w:val="Heading4"/>
        <w:keepNext/>
        <w:spacing w:line="276" w:lineRule="auto"/>
        <w:ind w:hanging="568"/>
      </w:pPr>
      <w:bookmarkStart w:id="143" w:name="_Toc330273456"/>
      <w:bookmarkStart w:id="144" w:name="_Toc330273677"/>
      <w:bookmarkStart w:id="145" w:name="_Toc330358583"/>
      <w:bookmarkStart w:id="146" w:name="_Toc330785139"/>
      <w:bookmarkStart w:id="147" w:name="_Toc330785240"/>
      <w:bookmarkStart w:id="148" w:name="_Toc330799605"/>
      <w:bookmarkStart w:id="149" w:name="_Toc330802508"/>
      <w:bookmarkStart w:id="150" w:name="_Toc340570327"/>
      <w:bookmarkStart w:id="151" w:name="_Toc361150533"/>
      <w:bookmarkStart w:id="152" w:name="_Toc377549049"/>
      <w:bookmarkStart w:id="153" w:name="_Toc492376147"/>
      <w:bookmarkStart w:id="154" w:name="_Ref494190849"/>
      <w:bookmarkStart w:id="155" w:name="_Toc39470645"/>
      <w:bookmarkStart w:id="156" w:name="_Toc40243859"/>
      <w:proofErr w:type="gramStart"/>
      <w:r>
        <w:rPr>
          <w:b/>
        </w:rPr>
        <w:t>maintain</w:t>
      </w:r>
      <w:proofErr w:type="gramEnd"/>
      <w:r>
        <w:rPr>
          <w:b/>
        </w:rPr>
        <w:t xml:space="preserve"> status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b/>
        </w:rPr>
        <w:t xml:space="preserve">:  </w:t>
      </w:r>
      <w:r>
        <w:t xml:space="preserve">do everything necessary to maintain its corporate </w:t>
      </w:r>
      <w:r w:rsidRPr="0019557F">
        <w:t>existence in good standing and:</w:t>
      </w:r>
    </w:p>
    <w:p w:rsidR="00AD6677" w:rsidRPr="0019557F" w:rsidRDefault="00AD6677" w:rsidP="00BC0F3F">
      <w:pPr>
        <w:pStyle w:val="Heading5"/>
        <w:spacing w:line="276" w:lineRule="auto"/>
        <w:rPr>
          <w:color w:val="auto"/>
        </w:rPr>
      </w:pPr>
      <w:proofErr w:type="gramStart"/>
      <w:r w:rsidRPr="0019557F">
        <w:rPr>
          <w:color w:val="auto"/>
        </w:rPr>
        <w:t>ensure</w:t>
      </w:r>
      <w:proofErr w:type="gramEnd"/>
      <w:r w:rsidRPr="0019557F">
        <w:rPr>
          <w:color w:val="auto"/>
        </w:rPr>
        <w:t xml:space="preserve"> that it has the right and is duly qualified to conduct its business in all relevant jurisdictions; and</w:t>
      </w:r>
    </w:p>
    <w:p w:rsidR="00AD6677" w:rsidRPr="0019557F" w:rsidRDefault="00AD6677" w:rsidP="00BC0F3F">
      <w:pPr>
        <w:pStyle w:val="Heading5"/>
        <w:spacing w:line="276" w:lineRule="auto"/>
        <w:rPr>
          <w:color w:val="auto"/>
        </w:rPr>
      </w:pPr>
      <w:proofErr w:type="gramStart"/>
      <w:r w:rsidRPr="0019557F">
        <w:rPr>
          <w:color w:val="auto"/>
        </w:rPr>
        <w:t>obtain</w:t>
      </w:r>
      <w:proofErr w:type="gramEnd"/>
      <w:r w:rsidRPr="0019557F">
        <w:rPr>
          <w:color w:val="auto"/>
        </w:rPr>
        <w:t xml:space="preserve"> and maintain all licences, franchises and rights necessary for the conduct of its business;</w:t>
      </w:r>
      <w:r w:rsidR="00551332" w:rsidRPr="0019557F">
        <w:rPr>
          <w:color w:val="auto"/>
        </w:rPr>
        <w:t xml:space="preserve"> and</w:t>
      </w:r>
    </w:p>
    <w:p w:rsidR="00AD6677" w:rsidRDefault="00AD6677" w:rsidP="00BC0F3F">
      <w:pPr>
        <w:pStyle w:val="Heading4"/>
        <w:spacing w:line="276" w:lineRule="auto"/>
        <w:ind w:hanging="568"/>
      </w:pPr>
      <w:bookmarkStart w:id="157" w:name="_Toc361150536"/>
      <w:bookmarkStart w:id="158" w:name="_Toc377549052"/>
      <w:bookmarkStart w:id="159" w:name="_Toc492376150"/>
      <w:bookmarkStart w:id="160" w:name="_Toc39470648"/>
      <w:bookmarkStart w:id="161" w:name="_Toc40243862"/>
      <w:r w:rsidRPr="0019557F">
        <w:rPr>
          <w:b/>
        </w:rPr>
        <w:t xml:space="preserve">Taxes:  </w:t>
      </w:r>
      <w:r w:rsidRPr="0019557F">
        <w:t xml:space="preserve">promptly pay when they become due for payment (or reimburse each </w:t>
      </w:r>
      <w:r w:rsidR="00CE342B" w:rsidRPr="0019557F">
        <w:t>Lender</w:t>
      </w:r>
      <w:r w:rsidRPr="0019557F">
        <w:t xml:space="preserve"> on demand for) all Taxes payable by it from time to time in </w:t>
      </w:r>
      <w:r>
        <w:t>its own right or on behalf of any person</w:t>
      </w:r>
      <w:bookmarkEnd w:id="157"/>
      <w:bookmarkEnd w:id="158"/>
      <w:bookmarkEnd w:id="159"/>
      <w:bookmarkEnd w:id="160"/>
      <w:bookmarkEnd w:id="161"/>
      <w:r w:rsidR="00551332">
        <w:t>.</w:t>
      </w:r>
    </w:p>
    <w:p w:rsidR="000734F6" w:rsidRDefault="00A23DB0" w:rsidP="00BC0F3F">
      <w:pPr>
        <w:pStyle w:val="Heading2"/>
        <w:spacing w:line="276" w:lineRule="auto"/>
      </w:pPr>
      <w:bookmarkStart w:id="162" w:name="_Ref497753834"/>
      <w:bookmarkStart w:id="163" w:name="_Toc515470340"/>
      <w:r>
        <w:t xml:space="preserve">Events of </w:t>
      </w:r>
      <w:r w:rsidR="00FB2E5E">
        <w:t>D</w:t>
      </w:r>
      <w:r>
        <w:t>efault</w:t>
      </w:r>
      <w:bookmarkEnd w:id="121"/>
      <w:bookmarkEnd w:id="122"/>
      <w:bookmarkEnd w:id="123"/>
      <w:bookmarkEnd w:id="124"/>
      <w:bookmarkEnd w:id="125"/>
      <w:bookmarkEnd w:id="162"/>
      <w:bookmarkEnd w:id="163"/>
    </w:p>
    <w:p w:rsidR="000734F6" w:rsidRDefault="00544881" w:rsidP="00BC0F3F">
      <w:pPr>
        <w:pStyle w:val="Heading3"/>
        <w:spacing w:line="276" w:lineRule="auto"/>
      </w:pPr>
      <w:bookmarkStart w:id="164" w:name="_Toc515470341"/>
      <w:r>
        <w:t>Types of Events of Default</w:t>
      </w:r>
      <w:bookmarkEnd w:id="164"/>
    </w:p>
    <w:p w:rsidR="000734F6" w:rsidRDefault="000734F6" w:rsidP="00BC0F3F">
      <w:pPr>
        <w:pStyle w:val="NormalIndent"/>
        <w:spacing w:line="276" w:lineRule="auto"/>
      </w:pPr>
      <w:r w:rsidRPr="00D86370">
        <w:t>Each</w:t>
      </w:r>
      <w:r>
        <w:t xml:space="preserve"> of the following is an Event of Default:</w:t>
      </w:r>
    </w:p>
    <w:p w:rsidR="000734F6" w:rsidRPr="0019557F" w:rsidRDefault="000734F6" w:rsidP="00BC0F3F">
      <w:pPr>
        <w:pStyle w:val="Heading4"/>
        <w:spacing w:line="276" w:lineRule="auto"/>
      </w:pPr>
      <w:proofErr w:type="gramStart"/>
      <w:r w:rsidRPr="0019557F">
        <w:rPr>
          <w:b/>
        </w:rPr>
        <w:t>non-payment</w:t>
      </w:r>
      <w:proofErr w:type="gramEnd"/>
      <w:r w:rsidRPr="0019557F">
        <w:rPr>
          <w:b/>
        </w:rPr>
        <w:t>:</w:t>
      </w:r>
      <w:r w:rsidRPr="0019557F">
        <w:t xml:space="preserve">  </w:t>
      </w:r>
      <w:r w:rsidR="003A45F5" w:rsidRPr="0019557F">
        <w:t>the Borrower</w:t>
      </w:r>
      <w:r w:rsidR="00A729D7" w:rsidRPr="0019557F">
        <w:t xml:space="preserve"> </w:t>
      </w:r>
      <w:r w:rsidR="001E22E6" w:rsidRPr="0019557F">
        <w:t xml:space="preserve">or the Guarantor </w:t>
      </w:r>
      <w:r w:rsidRPr="0019557F">
        <w:t>does not pay any money due for payment by it under this document;</w:t>
      </w:r>
    </w:p>
    <w:p w:rsidR="000734F6" w:rsidRPr="0019557F" w:rsidRDefault="000734F6" w:rsidP="00BC0F3F">
      <w:pPr>
        <w:pStyle w:val="Heading4"/>
        <w:keepNext/>
        <w:spacing w:line="276" w:lineRule="auto"/>
      </w:pPr>
      <w:bookmarkStart w:id="165" w:name="_Ref498003303"/>
      <w:proofErr w:type="gramStart"/>
      <w:r w:rsidRPr="0019557F">
        <w:rPr>
          <w:b/>
        </w:rPr>
        <w:t>insolvency</w:t>
      </w:r>
      <w:proofErr w:type="gramEnd"/>
      <w:r w:rsidRPr="0019557F">
        <w:rPr>
          <w:b/>
        </w:rPr>
        <w:t>:</w:t>
      </w:r>
      <w:bookmarkEnd w:id="165"/>
      <w:r w:rsidR="00090830" w:rsidRPr="0019557F">
        <w:rPr>
          <w:b/>
        </w:rPr>
        <w:t xml:space="preserve"> </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A729D7" w:rsidRPr="0019557F">
        <w:rPr>
          <w:color w:val="auto"/>
        </w:rPr>
        <w:t xml:space="preserve"> </w:t>
      </w:r>
      <w:r w:rsidR="000734F6" w:rsidRPr="0019557F">
        <w:rPr>
          <w:color w:val="auto"/>
        </w:rPr>
        <w:t>is or states that it is unable to pay from its own money all its debts as and when they become due and payable;</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0734F6" w:rsidRPr="0019557F">
        <w:rPr>
          <w:color w:val="auto"/>
        </w:rPr>
        <w:t xml:space="preserve"> is taken or must be presumed to be insolvent or unable to pay its debts under any applicable legislation;</w:t>
      </w:r>
    </w:p>
    <w:p w:rsidR="000734F6" w:rsidRPr="0019557F" w:rsidRDefault="000734F6" w:rsidP="00BC0F3F">
      <w:pPr>
        <w:pStyle w:val="Heading5"/>
        <w:spacing w:line="276" w:lineRule="auto"/>
        <w:rPr>
          <w:color w:val="auto"/>
        </w:rPr>
      </w:pPr>
      <w:proofErr w:type="gramStart"/>
      <w:r w:rsidRPr="0019557F">
        <w:rPr>
          <w:color w:val="auto"/>
        </w:rPr>
        <w:t>an</w:t>
      </w:r>
      <w:proofErr w:type="gramEnd"/>
      <w:r w:rsidRPr="0019557F">
        <w:rPr>
          <w:color w:val="auto"/>
        </w:rPr>
        <w:t xml:space="preserve"> application or order is made for the winding up or dissolution of </w:t>
      </w:r>
      <w:r w:rsidR="003A45F5" w:rsidRPr="0019557F">
        <w:rPr>
          <w:color w:val="auto"/>
        </w:rPr>
        <w:t>the Borrower</w:t>
      </w:r>
      <w:r w:rsidRPr="0019557F">
        <w:rPr>
          <w:color w:val="auto"/>
        </w:rPr>
        <w:t xml:space="preserve"> </w:t>
      </w:r>
      <w:r w:rsidR="001E22E6" w:rsidRPr="0019557F">
        <w:rPr>
          <w:color w:val="auto"/>
        </w:rPr>
        <w:t xml:space="preserve">or the Guarantor, </w:t>
      </w:r>
      <w:r w:rsidRPr="0019557F">
        <w:rPr>
          <w:color w:val="auto"/>
        </w:rPr>
        <w:t>or a resolution is passed or any steps are taken to pass a resolution for its winding up or dissolution;</w:t>
      </w:r>
    </w:p>
    <w:p w:rsidR="000734F6" w:rsidRPr="0019557F" w:rsidRDefault="000734F6" w:rsidP="00BC0F3F">
      <w:pPr>
        <w:pStyle w:val="Heading5"/>
        <w:spacing w:line="276" w:lineRule="auto"/>
        <w:rPr>
          <w:color w:val="auto"/>
        </w:rPr>
      </w:pPr>
      <w:r w:rsidRPr="0019557F">
        <w:rPr>
          <w:color w:val="auto"/>
        </w:rPr>
        <w:t xml:space="preserve">an administrator, provisional liquidator, liquidator or person having a similar function under the laws of any relevant jurisdiction is appointed in respect of </w:t>
      </w:r>
      <w:r w:rsidR="003A45F5" w:rsidRPr="0019557F">
        <w:rPr>
          <w:color w:val="auto"/>
        </w:rPr>
        <w:t>the Borrower</w:t>
      </w:r>
      <w:r w:rsidR="001E22E6" w:rsidRPr="0019557F">
        <w:rPr>
          <w:color w:val="auto"/>
        </w:rPr>
        <w:t xml:space="preserve"> or the Guarantor,</w:t>
      </w:r>
      <w:r w:rsidR="003A45F5" w:rsidRPr="0019557F">
        <w:rPr>
          <w:color w:val="auto"/>
        </w:rPr>
        <w:t xml:space="preserve"> </w:t>
      </w:r>
      <w:r w:rsidRPr="0019557F">
        <w:rPr>
          <w:color w:val="auto"/>
        </w:rPr>
        <w:t>or any action is taken to appoint any such person and the action is not stayed, withdrawn or dismissed within seven days;</w:t>
      </w:r>
    </w:p>
    <w:p w:rsidR="000734F6" w:rsidRPr="0019557F" w:rsidRDefault="000734F6" w:rsidP="00BC0F3F">
      <w:pPr>
        <w:pStyle w:val="Heading5"/>
        <w:spacing w:line="276" w:lineRule="auto"/>
        <w:rPr>
          <w:color w:val="auto"/>
        </w:rPr>
      </w:pPr>
      <w:proofErr w:type="gramStart"/>
      <w:r w:rsidRPr="0019557F">
        <w:rPr>
          <w:color w:val="auto"/>
        </w:rPr>
        <w:t>a</w:t>
      </w:r>
      <w:proofErr w:type="gramEnd"/>
      <w:r w:rsidRPr="0019557F">
        <w:rPr>
          <w:color w:val="auto"/>
        </w:rPr>
        <w:t xml:space="preserve"> controller is appointed in respect of any property of </w:t>
      </w:r>
      <w:r w:rsidR="003A45F5" w:rsidRPr="0019557F">
        <w:rPr>
          <w:color w:val="auto"/>
        </w:rPr>
        <w:t>the Borrower</w:t>
      </w:r>
      <w:r w:rsidR="001E22E6" w:rsidRPr="0019557F">
        <w:rPr>
          <w:color w:val="auto"/>
        </w:rPr>
        <w:t xml:space="preserve"> or the Guarantor</w:t>
      </w:r>
      <w:r w:rsidRPr="0019557F">
        <w:rPr>
          <w:color w:val="auto"/>
        </w:rPr>
        <w:t>;</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w:t>
      </w:r>
      <w:r w:rsidR="001E22E6" w:rsidRPr="0019557F">
        <w:rPr>
          <w:color w:val="auto"/>
        </w:rPr>
        <w:t xml:space="preserve"> or the Guarantor</w:t>
      </w:r>
      <w:r w:rsidR="000734F6" w:rsidRPr="0019557F">
        <w:rPr>
          <w:color w:val="auto"/>
        </w:rPr>
        <w:t xml:space="preserve"> is deregistered under the </w:t>
      </w:r>
      <w:r w:rsidR="000734F6" w:rsidRPr="0019557F">
        <w:rPr>
          <w:i/>
          <w:color w:val="auto"/>
        </w:rPr>
        <w:t xml:space="preserve">Corporations Act 2001 </w:t>
      </w:r>
      <w:r w:rsidR="00B84954" w:rsidRPr="0019557F">
        <w:rPr>
          <w:color w:val="auto"/>
        </w:rPr>
        <w:t>(</w:t>
      </w:r>
      <w:proofErr w:type="spellStart"/>
      <w:r w:rsidR="00B84954" w:rsidRPr="0019557F">
        <w:rPr>
          <w:color w:val="auto"/>
        </w:rPr>
        <w:t>Cth</w:t>
      </w:r>
      <w:proofErr w:type="spellEnd"/>
      <w:r w:rsidR="00B84954" w:rsidRPr="0019557F">
        <w:rPr>
          <w:color w:val="auto"/>
        </w:rPr>
        <w:t>)</w:t>
      </w:r>
      <w:r w:rsidR="00B84954" w:rsidRPr="0019557F">
        <w:rPr>
          <w:i/>
          <w:color w:val="auto"/>
        </w:rPr>
        <w:t xml:space="preserve"> </w:t>
      </w:r>
      <w:r w:rsidR="000734F6" w:rsidRPr="0019557F">
        <w:rPr>
          <w:color w:val="auto"/>
        </w:rPr>
        <w:t>or notice of its proposed deregistration is given to the corporation;</w:t>
      </w:r>
    </w:p>
    <w:p w:rsidR="000734F6" w:rsidRPr="0019557F" w:rsidRDefault="000734F6" w:rsidP="00BC0F3F">
      <w:pPr>
        <w:pStyle w:val="Heading5"/>
        <w:spacing w:line="276" w:lineRule="auto"/>
        <w:rPr>
          <w:color w:val="auto"/>
        </w:rPr>
      </w:pPr>
      <w:proofErr w:type="gramStart"/>
      <w:r w:rsidRPr="0019557F">
        <w:rPr>
          <w:color w:val="auto"/>
        </w:rPr>
        <w:t>a</w:t>
      </w:r>
      <w:proofErr w:type="gramEnd"/>
      <w:r w:rsidRPr="0019557F">
        <w:rPr>
          <w:color w:val="auto"/>
        </w:rPr>
        <w:t xml:space="preserve"> distress, attachment or execution is levied or becomes enforceable against any property of </w:t>
      </w:r>
      <w:r w:rsidR="003A45F5" w:rsidRPr="0019557F">
        <w:rPr>
          <w:color w:val="auto"/>
        </w:rPr>
        <w:t>the Borrower</w:t>
      </w:r>
      <w:r w:rsidR="001E22E6" w:rsidRPr="0019557F">
        <w:rPr>
          <w:color w:val="auto"/>
        </w:rPr>
        <w:t xml:space="preserve"> or the Guarantor</w:t>
      </w:r>
      <w:r w:rsidRPr="0019557F">
        <w:rPr>
          <w:color w:val="auto"/>
        </w:rPr>
        <w:t>;</w:t>
      </w:r>
    </w:p>
    <w:p w:rsidR="000734F6" w:rsidRPr="0019557F" w:rsidRDefault="003A45F5" w:rsidP="00BC0F3F">
      <w:pPr>
        <w:pStyle w:val="Heading5"/>
        <w:spacing w:line="276" w:lineRule="auto"/>
        <w:rPr>
          <w:color w:val="auto"/>
        </w:rPr>
      </w:pPr>
      <w:r w:rsidRPr="0019557F">
        <w:rPr>
          <w:color w:val="auto"/>
        </w:rPr>
        <w:t xml:space="preserve">the Borrower </w:t>
      </w:r>
      <w:r w:rsidR="001E22E6" w:rsidRPr="0019557F">
        <w:rPr>
          <w:color w:val="auto"/>
        </w:rPr>
        <w:t xml:space="preserve">or the Guarantor </w:t>
      </w:r>
      <w:r w:rsidR="000734F6" w:rsidRPr="0019557F">
        <w:rPr>
          <w:color w:val="auto"/>
        </w:rPr>
        <w:t>enters into or takes any action to enter into an arrangement (including a scheme of arrangement or deed of company arrangement), composition or compromise with, or assignment for the benefit of, all or any class of its creditors or members or a moratorium involving any of them;</w:t>
      </w:r>
    </w:p>
    <w:p w:rsidR="000734F6" w:rsidRPr="0019557F" w:rsidRDefault="000734F6" w:rsidP="00BC0F3F">
      <w:pPr>
        <w:pStyle w:val="Heading5"/>
        <w:spacing w:line="276" w:lineRule="auto"/>
        <w:rPr>
          <w:color w:val="auto"/>
        </w:rPr>
      </w:pPr>
      <w:r w:rsidRPr="0019557F">
        <w:rPr>
          <w:color w:val="auto"/>
        </w:rPr>
        <w:t xml:space="preserve">a petition for the making of a sequestration order against the estate of </w:t>
      </w:r>
      <w:r w:rsidR="003A45F5" w:rsidRPr="0019557F">
        <w:rPr>
          <w:color w:val="auto"/>
        </w:rPr>
        <w:t xml:space="preserve">the Borrower </w:t>
      </w:r>
      <w:r w:rsidR="001E22E6" w:rsidRPr="0019557F">
        <w:rPr>
          <w:color w:val="auto"/>
        </w:rPr>
        <w:t xml:space="preserve">or the Guarantor </w:t>
      </w:r>
      <w:r w:rsidRPr="0019557F">
        <w:rPr>
          <w:color w:val="auto"/>
        </w:rPr>
        <w:t xml:space="preserve">is presented and the petition is not stayed, withdrawn or dismissed within seven days or </w:t>
      </w:r>
      <w:r w:rsidR="003A45F5" w:rsidRPr="0019557F">
        <w:rPr>
          <w:color w:val="auto"/>
        </w:rPr>
        <w:t xml:space="preserve">the Borrower </w:t>
      </w:r>
      <w:r w:rsidR="001E22E6" w:rsidRPr="0019557F">
        <w:rPr>
          <w:color w:val="auto"/>
        </w:rPr>
        <w:t xml:space="preserve">or Guarantor </w:t>
      </w:r>
      <w:r w:rsidRPr="0019557F">
        <w:rPr>
          <w:color w:val="auto"/>
        </w:rPr>
        <w:t>presents a petition against itself;</w:t>
      </w:r>
    </w:p>
    <w:p w:rsidR="000734F6" w:rsidRPr="0019557F" w:rsidRDefault="003A45F5" w:rsidP="00BC0F3F">
      <w:pPr>
        <w:pStyle w:val="Heading5"/>
        <w:spacing w:line="276" w:lineRule="auto"/>
        <w:rPr>
          <w:color w:val="auto"/>
        </w:rPr>
      </w:pPr>
      <w:proofErr w:type="gramStart"/>
      <w:r w:rsidRPr="0019557F">
        <w:rPr>
          <w:color w:val="auto"/>
        </w:rPr>
        <w:t>the</w:t>
      </w:r>
      <w:proofErr w:type="gramEnd"/>
      <w:r w:rsidRPr="0019557F">
        <w:rPr>
          <w:color w:val="auto"/>
        </w:rPr>
        <w:t xml:space="preserve"> Borrower </w:t>
      </w:r>
      <w:r w:rsidR="001E22E6" w:rsidRPr="0019557F">
        <w:rPr>
          <w:color w:val="auto"/>
        </w:rPr>
        <w:t xml:space="preserve">or the Guarantor </w:t>
      </w:r>
      <w:r w:rsidR="000734F6" w:rsidRPr="0019557F">
        <w:rPr>
          <w:color w:val="auto"/>
        </w:rPr>
        <w:t xml:space="preserve">presents a declaration of intention under section 54A of the </w:t>
      </w:r>
      <w:r w:rsidR="000734F6" w:rsidRPr="0019557F">
        <w:rPr>
          <w:i/>
          <w:color w:val="auto"/>
        </w:rPr>
        <w:t>Bankruptcy Act 1966</w:t>
      </w:r>
      <w:r w:rsidR="00B84954" w:rsidRPr="0019557F">
        <w:rPr>
          <w:i/>
          <w:color w:val="auto"/>
        </w:rPr>
        <w:t xml:space="preserve"> </w:t>
      </w:r>
      <w:r w:rsidR="00B84954" w:rsidRPr="0019557F">
        <w:rPr>
          <w:color w:val="auto"/>
        </w:rPr>
        <w:t>(</w:t>
      </w:r>
      <w:proofErr w:type="spellStart"/>
      <w:r w:rsidR="00B84954" w:rsidRPr="0019557F">
        <w:rPr>
          <w:color w:val="auto"/>
        </w:rPr>
        <w:t>Cth</w:t>
      </w:r>
      <w:proofErr w:type="spellEnd"/>
      <w:r w:rsidR="00B84954" w:rsidRPr="0019557F">
        <w:rPr>
          <w:color w:val="auto"/>
        </w:rPr>
        <w:t>)</w:t>
      </w:r>
      <w:r w:rsidR="000734F6" w:rsidRPr="0019557F">
        <w:rPr>
          <w:color w:val="auto"/>
        </w:rPr>
        <w:t>; or</w:t>
      </w:r>
    </w:p>
    <w:p w:rsidR="000734F6" w:rsidRDefault="000734F6" w:rsidP="00BC0F3F">
      <w:pPr>
        <w:pStyle w:val="Heading5"/>
        <w:spacing w:line="276" w:lineRule="auto"/>
      </w:pPr>
      <w:proofErr w:type="gramStart"/>
      <w:r w:rsidRPr="0019557F">
        <w:rPr>
          <w:color w:val="auto"/>
        </w:rPr>
        <w:t>anything</w:t>
      </w:r>
      <w:proofErr w:type="gramEnd"/>
      <w:r w:rsidRPr="0019557F">
        <w:rPr>
          <w:color w:val="auto"/>
        </w:rPr>
        <w:t xml:space="preserve"> analogous to or of a similar effect to anything described above under the law of any relevant jurisdiction occurs in respect of </w:t>
      </w:r>
      <w:r w:rsidR="003A45F5" w:rsidRPr="0019557F">
        <w:rPr>
          <w:color w:val="auto"/>
        </w:rPr>
        <w:t>the Borrower</w:t>
      </w:r>
      <w:r w:rsidR="001E22E6" w:rsidRPr="0019557F">
        <w:rPr>
          <w:color w:val="auto"/>
        </w:rPr>
        <w:t xml:space="preserve"> or the Guarantor</w:t>
      </w:r>
      <w:r w:rsidRPr="0019557F">
        <w:rPr>
          <w:color w:val="auto"/>
        </w:rPr>
        <w:t>; or</w:t>
      </w:r>
    </w:p>
    <w:p w:rsidR="007B571A" w:rsidRDefault="007B571A" w:rsidP="00BC0F3F">
      <w:pPr>
        <w:pStyle w:val="NormalIndent"/>
        <w:spacing w:line="276" w:lineRule="auto"/>
        <w:ind w:left="0"/>
      </w:pPr>
      <w:r w:rsidRPr="001F5623">
        <w:t>[</w:t>
      </w:r>
      <w:r w:rsidRPr="009A0716">
        <w:rPr>
          <w:b/>
          <w:i/>
          <w:highlight w:val="yellow"/>
        </w:rPr>
        <w:t xml:space="preserve">Optional: </w:t>
      </w:r>
      <w:r>
        <w:rPr>
          <w:i/>
          <w:highlight w:val="yellow"/>
        </w:rPr>
        <w:t xml:space="preserve">Include paragraphs </w:t>
      </w:r>
      <w:r>
        <w:rPr>
          <w:i/>
          <w:highlight w:val="yellow"/>
        </w:rPr>
        <w:fldChar w:fldCharType="begin"/>
      </w:r>
      <w:r>
        <w:rPr>
          <w:i/>
          <w:highlight w:val="yellow"/>
        </w:rPr>
        <w:instrText xml:space="preserve"> REF _Ref497903835 \r \h </w:instrText>
      </w:r>
      <w:r w:rsidR="00BC0F3F">
        <w:rPr>
          <w:i/>
          <w:highlight w:val="yellow"/>
        </w:rPr>
        <w:instrText xml:space="preserve"> \* MERGEFORMAT </w:instrText>
      </w:r>
      <w:r>
        <w:rPr>
          <w:i/>
          <w:highlight w:val="yellow"/>
        </w:rPr>
      </w:r>
      <w:r>
        <w:rPr>
          <w:i/>
          <w:highlight w:val="yellow"/>
        </w:rPr>
        <w:fldChar w:fldCharType="separate"/>
      </w:r>
      <w:r w:rsidR="00A56012">
        <w:rPr>
          <w:i/>
          <w:highlight w:val="yellow"/>
        </w:rPr>
        <w:t>(c)</w:t>
      </w:r>
      <w:r>
        <w:rPr>
          <w:i/>
          <w:highlight w:val="yellow"/>
        </w:rPr>
        <w:fldChar w:fldCharType="end"/>
      </w:r>
      <w:r>
        <w:rPr>
          <w:i/>
          <w:highlight w:val="yellow"/>
        </w:rPr>
        <w:t xml:space="preserve"> to </w:t>
      </w:r>
      <w:r>
        <w:rPr>
          <w:i/>
          <w:highlight w:val="yellow"/>
        </w:rPr>
        <w:fldChar w:fldCharType="begin"/>
      </w:r>
      <w:r>
        <w:rPr>
          <w:i/>
          <w:highlight w:val="yellow"/>
        </w:rPr>
        <w:instrText xml:space="preserve"> REF _Ref497903844 \r \h </w:instrText>
      </w:r>
      <w:r w:rsidR="00BC0F3F">
        <w:rPr>
          <w:i/>
          <w:highlight w:val="yellow"/>
        </w:rPr>
        <w:instrText xml:space="preserve"> \* MERGEFORMAT </w:instrText>
      </w:r>
      <w:r>
        <w:rPr>
          <w:i/>
          <w:highlight w:val="yellow"/>
        </w:rPr>
      </w:r>
      <w:r>
        <w:rPr>
          <w:i/>
          <w:highlight w:val="yellow"/>
        </w:rPr>
        <w:fldChar w:fldCharType="separate"/>
      </w:r>
      <w:r w:rsidR="00A56012">
        <w:rPr>
          <w:i/>
          <w:highlight w:val="yellow"/>
        </w:rPr>
        <w:t>(</w:t>
      </w:r>
      <w:proofErr w:type="spellStart"/>
      <w:r w:rsidR="00A56012">
        <w:rPr>
          <w:i/>
          <w:highlight w:val="yellow"/>
        </w:rPr>
        <w:t>i</w:t>
      </w:r>
      <w:proofErr w:type="spellEnd"/>
      <w:r w:rsidR="00A56012">
        <w:rPr>
          <w:i/>
          <w:highlight w:val="yellow"/>
        </w:rPr>
        <w:t>)</w:t>
      </w:r>
      <w:r>
        <w:rPr>
          <w:i/>
          <w:highlight w:val="yellow"/>
        </w:rPr>
        <w:fldChar w:fldCharType="end"/>
      </w:r>
      <w:r>
        <w:rPr>
          <w:i/>
          <w:highlight w:val="yellow"/>
        </w:rPr>
        <w:t xml:space="preserve"> if</w:t>
      </w:r>
      <w:r w:rsidRPr="009A0716">
        <w:rPr>
          <w:i/>
          <w:highlight w:val="yellow"/>
        </w:rPr>
        <w:t xml:space="preserve"> dealing with a non-government entity, or </w:t>
      </w:r>
      <w:r>
        <w:rPr>
          <w:i/>
          <w:highlight w:val="yellow"/>
        </w:rPr>
        <w:t xml:space="preserve">if there is </w:t>
      </w:r>
      <w:r w:rsidRPr="009A0716">
        <w:rPr>
          <w:i/>
          <w:highlight w:val="yellow"/>
        </w:rPr>
        <w:t>uncertainty about the financial strength of the borrower</w:t>
      </w:r>
      <w:r>
        <w:rPr>
          <w:i/>
          <w:highlight w:val="yellow"/>
        </w:rPr>
        <w:t>.</w:t>
      </w:r>
      <w:r w:rsidRPr="009A0716">
        <w:rPr>
          <w:highlight w:val="yellow"/>
        </w:rPr>
        <w:t>]</w:t>
      </w:r>
      <w:r w:rsidRPr="00D56D57">
        <w:t xml:space="preserve"> </w:t>
      </w:r>
    </w:p>
    <w:p w:rsidR="00645FB1" w:rsidRPr="007B571A" w:rsidRDefault="007B571A" w:rsidP="00BC0F3F">
      <w:pPr>
        <w:pStyle w:val="Heading4"/>
        <w:keepNext/>
        <w:spacing w:line="276" w:lineRule="auto"/>
        <w:rPr>
          <w:color w:val="0070C0"/>
        </w:rPr>
      </w:pPr>
      <w:r>
        <w:rPr>
          <w:b/>
        </w:rPr>
        <w:t>[</w:t>
      </w:r>
      <w:bookmarkStart w:id="166" w:name="_Ref497903835"/>
      <w:proofErr w:type="gramStart"/>
      <w:r w:rsidR="00645FB1" w:rsidRPr="007B571A">
        <w:rPr>
          <w:b/>
          <w:color w:val="0070C0"/>
        </w:rPr>
        <w:t>other</w:t>
      </w:r>
      <w:proofErr w:type="gramEnd"/>
      <w:r w:rsidR="00645FB1" w:rsidRPr="007B571A">
        <w:rPr>
          <w:b/>
          <w:color w:val="0070C0"/>
        </w:rPr>
        <w:t xml:space="preserve"> non-compliance:</w:t>
      </w:r>
      <w:r w:rsidR="00645FB1" w:rsidRPr="007B571A">
        <w:rPr>
          <w:color w:val="0070C0"/>
        </w:rPr>
        <w:t xml:space="preserve">  </w:t>
      </w:r>
      <w:r w:rsidR="003A45F5" w:rsidRPr="007B571A">
        <w:rPr>
          <w:color w:val="0070C0"/>
        </w:rPr>
        <w:t xml:space="preserve">the Borrower </w:t>
      </w:r>
      <w:r w:rsidR="001E22E6" w:rsidRPr="007B571A">
        <w:rPr>
          <w:color w:val="0070C0"/>
        </w:rPr>
        <w:t xml:space="preserve">or the Guarantor </w:t>
      </w:r>
      <w:r w:rsidR="00645FB1" w:rsidRPr="007B571A">
        <w:rPr>
          <w:color w:val="0070C0"/>
        </w:rPr>
        <w:t>does not comply with any other obligation under a Transaction Document and, if that default is capable of rectification:</w:t>
      </w:r>
      <w:bookmarkEnd w:id="166"/>
    </w:p>
    <w:p w:rsidR="00645FB1" w:rsidRPr="007B571A" w:rsidRDefault="00645FB1" w:rsidP="00BC0F3F">
      <w:pPr>
        <w:pStyle w:val="Heading5"/>
        <w:spacing w:line="276" w:lineRule="auto"/>
        <w:rPr>
          <w:color w:val="0070C0"/>
        </w:rPr>
      </w:pPr>
      <w:proofErr w:type="gramStart"/>
      <w:r w:rsidRPr="007B571A">
        <w:rPr>
          <w:color w:val="0070C0"/>
        </w:rPr>
        <w:t>it</w:t>
      </w:r>
      <w:proofErr w:type="gramEnd"/>
      <w:r w:rsidRPr="007B571A">
        <w:rPr>
          <w:color w:val="0070C0"/>
        </w:rPr>
        <w:t xml:space="preserve"> is not rectified within five business days (or any other longer period agreed by the </w:t>
      </w:r>
      <w:r w:rsidR="00CE342B" w:rsidRPr="007B571A">
        <w:rPr>
          <w:color w:val="0070C0"/>
        </w:rPr>
        <w:t>Lender</w:t>
      </w:r>
      <w:r w:rsidRPr="007B571A">
        <w:rPr>
          <w:color w:val="0070C0"/>
        </w:rPr>
        <w:t xml:space="preserve">) after it occurs; </w:t>
      </w:r>
    </w:p>
    <w:p w:rsidR="00645FB1" w:rsidRPr="007B571A" w:rsidRDefault="003A45F5"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Borrower </w:t>
      </w:r>
      <w:r w:rsidR="001E22E6" w:rsidRPr="007B571A">
        <w:rPr>
          <w:color w:val="0070C0"/>
        </w:rPr>
        <w:t xml:space="preserve">or the Guarantor (as </w:t>
      </w:r>
      <w:r w:rsidR="000758D9" w:rsidRPr="007B571A">
        <w:rPr>
          <w:color w:val="0070C0"/>
        </w:rPr>
        <w:t>the case may be</w:t>
      </w:r>
      <w:r w:rsidR="001E22E6" w:rsidRPr="007B571A">
        <w:rPr>
          <w:color w:val="0070C0"/>
        </w:rPr>
        <w:t xml:space="preserve">) </w:t>
      </w:r>
      <w:r w:rsidR="00645FB1" w:rsidRPr="007B571A">
        <w:rPr>
          <w:color w:val="0070C0"/>
        </w:rPr>
        <w:t xml:space="preserve">does not during that period take all action which in the </w:t>
      </w:r>
      <w:r w:rsidR="00CE342B" w:rsidRPr="007B571A">
        <w:rPr>
          <w:color w:val="0070C0"/>
        </w:rPr>
        <w:t>Lender</w:t>
      </w:r>
      <w:r w:rsidR="00645FB1" w:rsidRPr="007B571A">
        <w:rPr>
          <w:color w:val="0070C0"/>
        </w:rPr>
        <w:t xml:space="preserve">’s opinion </w:t>
      </w:r>
      <w:r w:rsidR="00B84954" w:rsidRPr="007B571A">
        <w:rPr>
          <w:color w:val="0070C0"/>
        </w:rPr>
        <w:t xml:space="preserve">(acting reasonably) </w:t>
      </w:r>
      <w:r w:rsidR="00645FB1" w:rsidRPr="007B571A">
        <w:rPr>
          <w:color w:val="0070C0"/>
        </w:rPr>
        <w:t>is necessary or desirable to quickly fix that default;</w:t>
      </w:r>
    </w:p>
    <w:p w:rsidR="00645FB1" w:rsidRPr="007B571A" w:rsidRDefault="00645FB1" w:rsidP="00BC0F3F">
      <w:pPr>
        <w:pStyle w:val="Heading4"/>
        <w:spacing w:line="276" w:lineRule="auto"/>
        <w:rPr>
          <w:color w:val="0070C0"/>
        </w:rPr>
      </w:pPr>
      <w:r w:rsidRPr="007B571A">
        <w:rPr>
          <w:b/>
          <w:color w:val="0070C0"/>
        </w:rPr>
        <w:t>untrue warranty:</w:t>
      </w:r>
      <w:r w:rsidRPr="007B571A">
        <w:rPr>
          <w:color w:val="0070C0"/>
        </w:rPr>
        <w:t xml:space="preserve">  a representation, warranty or statement made or deemed to be made by </w:t>
      </w:r>
      <w:r w:rsidR="003A45F5" w:rsidRPr="007B571A">
        <w:rPr>
          <w:color w:val="0070C0"/>
        </w:rPr>
        <w:t xml:space="preserve">the Borrower </w:t>
      </w:r>
      <w:r w:rsidR="001E22E6" w:rsidRPr="007B571A">
        <w:rPr>
          <w:color w:val="0070C0"/>
        </w:rPr>
        <w:t xml:space="preserve">or the Guarantor </w:t>
      </w:r>
      <w:r w:rsidRPr="007B571A">
        <w:rPr>
          <w:color w:val="0070C0"/>
        </w:rPr>
        <w:t xml:space="preserve">under a Transaction Document is untrue or misleading or any reply to any requisition made by the </w:t>
      </w:r>
      <w:r w:rsidR="00CE342B" w:rsidRPr="007B571A">
        <w:rPr>
          <w:color w:val="0070C0"/>
        </w:rPr>
        <w:t>Lender</w:t>
      </w:r>
      <w:r w:rsidRPr="007B571A">
        <w:rPr>
          <w:color w:val="0070C0"/>
        </w:rPr>
        <w:t xml:space="preserve"> is untrue or misleading</w:t>
      </w:r>
      <w:r w:rsidR="00B84954" w:rsidRPr="007B571A">
        <w:rPr>
          <w:color w:val="0070C0"/>
        </w:rPr>
        <w:t xml:space="preserve"> in any material respect</w:t>
      </w:r>
      <w:r w:rsidRPr="007B571A">
        <w:rPr>
          <w:color w:val="0070C0"/>
        </w:rPr>
        <w:t>;</w:t>
      </w:r>
    </w:p>
    <w:p w:rsidR="00645FB1" w:rsidRPr="007B571A" w:rsidRDefault="00645FB1" w:rsidP="00BC0F3F">
      <w:pPr>
        <w:pStyle w:val="Heading4"/>
        <w:spacing w:line="276" w:lineRule="auto"/>
        <w:rPr>
          <w:color w:val="0070C0"/>
        </w:rPr>
      </w:pPr>
      <w:proofErr w:type="gramStart"/>
      <w:r w:rsidRPr="007B571A">
        <w:rPr>
          <w:b/>
          <w:color w:val="0070C0"/>
        </w:rPr>
        <w:t>void</w:t>
      </w:r>
      <w:proofErr w:type="gramEnd"/>
      <w:r w:rsidRPr="007B571A">
        <w:rPr>
          <w:b/>
          <w:color w:val="0070C0"/>
        </w:rPr>
        <w:t xml:space="preserve"> document:</w:t>
      </w:r>
      <w:r w:rsidRPr="007B571A">
        <w:rPr>
          <w:color w:val="0070C0"/>
        </w:rPr>
        <w:t xml:space="preserve">  a Transaction Document is void, voidable or otherwise unenforceable by the </w:t>
      </w:r>
      <w:r w:rsidR="00CE342B" w:rsidRPr="007B571A">
        <w:rPr>
          <w:color w:val="0070C0"/>
        </w:rPr>
        <w:t>Lender</w:t>
      </w:r>
      <w:r w:rsidRPr="007B571A">
        <w:rPr>
          <w:color w:val="0070C0"/>
        </w:rPr>
        <w:t xml:space="preserve"> or is claimed to be so by</w:t>
      </w:r>
      <w:r w:rsidR="003A45F5" w:rsidRPr="007B571A">
        <w:rPr>
          <w:color w:val="0070C0"/>
        </w:rPr>
        <w:t xml:space="preserve"> the Borrower</w:t>
      </w:r>
      <w:r w:rsidR="001E22E6" w:rsidRPr="007B571A">
        <w:rPr>
          <w:color w:val="0070C0"/>
        </w:rPr>
        <w:t xml:space="preserve"> or the Guarantor</w:t>
      </w:r>
      <w:r w:rsidRPr="007B571A">
        <w:rPr>
          <w:color w:val="0070C0"/>
        </w:rPr>
        <w:t>;</w:t>
      </w:r>
    </w:p>
    <w:p w:rsidR="00645FB1" w:rsidRPr="007B571A" w:rsidRDefault="00645FB1" w:rsidP="00BC0F3F">
      <w:pPr>
        <w:pStyle w:val="Heading4"/>
        <w:keepNext/>
        <w:spacing w:line="276" w:lineRule="auto"/>
        <w:rPr>
          <w:color w:val="0070C0"/>
        </w:rPr>
      </w:pPr>
      <w:proofErr w:type="gramStart"/>
      <w:r w:rsidRPr="007B571A">
        <w:rPr>
          <w:b/>
          <w:color w:val="0070C0"/>
        </w:rPr>
        <w:t>authorisation</w:t>
      </w:r>
      <w:proofErr w:type="gramEnd"/>
      <w:r w:rsidRPr="007B571A">
        <w:rPr>
          <w:b/>
          <w:color w:val="0070C0"/>
        </w:rPr>
        <w:t xml:space="preserve"> ceasing:</w:t>
      </w:r>
      <w:r w:rsidRPr="007B571A">
        <w:rPr>
          <w:color w:val="0070C0"/>
        </w:rPr>
        <w:t xml:space="preserve">  an authorisation from a government body necessary to enable:</w:t>
      </w:r>
    </w:p>
    <w:p w:rsidR="00645FB1" w:rsidRPr="007B571A" w:rsidRDefault="003A45F5"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Borrower</w:t>
      </w:r>
      <w:r w:rsidR="00645FB1" w:rsidRPr="007B571A">
        <w:rPr>
          <w:color w:val="0070C0"/>
        </w:rPr>
        <w:t xml:space="preserve"> to comply with its obligations under the Transaction Documents or carry on its principal business or activity; or</w:t>
      </w:r>
    </w:p>
    <w:p w:rsidR="00645FB1" w:rsidRPr="007B571A" w:rsidRDefault="00645FB1" w:rsidP="00BC0F3F">
      <w:pPr>
        <w:pStyle w:val="Heading5"/>
        <w:spacing w:line="276" w:lineRule="auto"/>
        <w:rPr>
          <w:color w:val="0070C0"/>
        </w:rPr>
      </w:pPr>
      <w:proofErr w:type="gramStart"/>
      <w:r w:rsidRPr="007B571A">
        <w:rPr>
          <w:color w:val="0070C0"/>
        </w:rPr>
        <w:t>the</w:t>
      </w:r>
      <w:proofErr w:type="gramEnd"/>
      <w:r w:rsidRPr="007B571A">
        <w:rPr>
          <w:color w:val="0070C0"/>
        </w:rPr>
        <w:t xml:space="preserve"> </w:t>
      </w:r>
      <w:r w:rsidR="00CE342B" w:rsidRPr="007B571A">
        <w:rPr>
          <w:color w:val="0070C0"/>
        </w:rPr>
        <w:t>Lender</w:t>
      </w:r>
      <w:r w:rsidRPr="007B571A">
        <w:rPr>
          <w:color w:val="0070C0"/>
        </w:rPr>
        <w:t xml:space="preserve"> to exercise its rights under the Transaction Documents,</w:t>
      </w:r>
    </w:p>
    <w:p w:rsidR="00645FB1" w:rsidRPr="007B571A" w:rsidRDefault="00645FB1" w:rsidP="00BC0F3F">
      <w:pPr>
        <w:spacing w:line="276" w:lineRule="auto"/>
        <w:ind w:left="1134"/>
        <w:rPr>
          <w:color w:val="0070C0"/>
          <w:sz w:val="20"/>
        </w:rPr>
      </w:pPr>
      <w:proofErr w:type="gramStart"/>
      <w:r w:rsidRPr="007B571A">
        <w:rPr>
          <w:color w:val="0070C0"/>
          <w:sz w:val="20"/>
        </w:rPr>
        <w:t>is</w:t>
      </w:r>
      <w:proofErr w:type="gramEnd"/>
      <w:r w:rsidRPr="007B571A">
        <w:rPr>
          <w:color w:val="0070C0"/>
          <w:sz w:val="20"/>
        </w:rPr>
        <w:t xml:space="preserve"> withheld or ceases to be in full force and effect;</w:t>
      </w:r>
    </w:p>
    <w:p w:rsidR="00645FB1" w:rsidRPr="007B571A" w:rsidRDefault="00645FB1" w:rsidP="00BC0F3F">
      <w:pPr>
        <w:pStyle w:val="Heading4"/>
        <w:spacing w:line="276" w:lineRule="auto"/>
        <w:rPr>
          <w:color w:val="0070C0"/>
        </w:rPr>
      </w:pPr>
      <w:r w:rsidRPr="007B571A">
        <w:rPr>
          <w:b/>
          <w:color w:val="0070C0"/>
        </w:rPr>
        <w:t>Material Adverse Effect:</w:t>
      </w:r>
      <w:r w:rsidRPr="007B571A">
        <w:rPr>
          <w:color w:val="0070C0"/>
        </w:rPr>
        <w:t xml:space="preserve">  an event or series of events whether related or not, including any material adverse change in the property or financial condition of</w:t>
      </w:r>
      <w:r w:rsidR="003A45F5" w:rsidRPr="007B571A">
        <w:rPr>
          <w:color w:val="0070C0"/>
        </w:rPr>
        <w:t xml:space="preserve"> the Borrower</w:t>
      </w:r>
      <w:r w:rsidRPr="007B571A">
        <w:rPr>
          <w:color w:val="0070C0"/>
        </w:rPr>
        <w:t xml:space="preserve">, occurs which has or is </w:t>
      </w:r>
      <w:r w:rsidR="00B84954" w:rsidRPr="007B571A">
        <w:rPr>
          <w:color w:val="0070C0"/>
        </w:rPr>
        <w:t xml:space="preserve">reasonably </w:t>
      </w:r>
      <w:r w:rsidRPr="007B571A">
        <w:rPr>
          <w:color w:val="0070C0"/>
        </w:rPr>
        <w:t>likely to have a Material Adverse Effect;</w:t>
      </w:r>
    </w:p>
    <w:p w:rsidR="00645FB1" w:rsidRPr="007B571A" w:rsidRDefault="00645FB1" w:rsidP="00BC0F3F">
      <w:pPr>
        <w:pStyle w:val="Heading4"/>
        <w:spacing w:line="276" w:lineRule="auto"/>
        <w:rPr>
          <w:color w:val="0070C0"/>
        </w:rPr>
      </w:pPr>
      <w:proofErr w:type="gramStart"/>
      <w:r w:rsidRPr="007B571A">
        <w:rPr>
          <w:b/>
          <w:color w:val="0070C0"/>
        </w:rPr>
        <w:t>cessation</w:t>
      </w:r>
      <w:proofErr w:type="gramEnd"/>
      <w:r w:rsidRPr="007B571A">
        <w:rPr>
          <w:b/>
          <w:color w:val="0070C0"/>
        </w:rPr>
        <w:t xml:space="preserve"> of business:</w:t>
      </w:r>
      <w:r w:rsidRPr="007B571A">
        <w:rPr>
          <w:color w:val="0070C0"/>
        </w:rPr>
        <w:t xml:space="preserve">  </w:t>
      </w:r>
      <w:r w:rsidR="003A45F5" w:rsidRPr="007B571A">
        <w:rPr>
          <w:color w:val="0070C0"/>
        </w:rPr>
        <w:t>the Borrower</w:t>
      </w:r>
      <w:r w:rsidRPr="007B571A">
        <w:rPr>
          <w:color w:val="0070C0"/>
        </w:rPr>
        <w:t xml:space="preserve"> ceases or threatens to cease to carry on its business or a substantial part of its business;</w:t>
      </w:r>
    </w:p>
    <w:p w:rsidR="000734F6" w:rsidRDefault="000734F6" w:rsidP="00BC0F3F">
      <w:pPr>
        <w:pStyle w:val="Heading4"/>
        <w:spacing w:line="276" w:lineRule="auto"/>
      </w:pPr>
      <w:bookmarkStart w:id="167" w:name="_Ref497903844"/>
      <w:proofErr w:type="gramStart"/>
      <w:r w:rsidRPr="007B571A">
        <w:rPr>
          <w:b/>
          <w:color w:val="0070C0"/>
        </w:rPr>
        <w:t>investigation</w:t>
      </w:r>
      <w:proofErr w:type="gramEnd"/>
      <w:r w:rsidRPr="007B571A">
        <w:rPr>
          <w:b/>
          <w:color w:val="0070C0"/>
        </w:rPr>
        <w:t>:</w:t>
      </w:r>
      <w:r w:rsidRPr="007B571A">
        <w:rPr>
          <w:color w:val="0070C0"/>
        </w:rPr>
        <w:t xml:space="preserve">  an investigation is instituted under the </w:t>
      </w:r>
      <w:r w:rsidRPr="007B571A">
        <w:rPr>
          <w:i/>
          <w:color w:val="0070C0"/>
        </w:rPr>
        <w:t xml:space="preserve">Corporations Act 2001 </w:t>
      </w:r>
      <w:r w:rsidR="00B84954" w:rsidRPr="007B571A">
        <w:rPr>
          <w:color w:val="0070C0"/>
        </w:rPr>
        <w:t>(</w:t>
      </w:r>
      <w:proofErr w:type="spellStart"/>
      <w:r w:rsidR="00B84954" w:rsidRPr="007B571A">
        <w:rPr>
          <w:color w:val="0070C0"/>
        </w:rPr>
        <w:t>Cth</w:t>
      </w:r>
      <w:proofErr w:type="spellEnd"/>
      <w:r w:rsidR="00B84954" w:rsidRPr="007B571A">
        <w:rPr>
          <w:color w:val="0070C0"/>
        </w:rPr>
        <w:t>)</w:t>
      </w:r>
      <w:r w:rsidR="00B84954" w:rsidRPr="007B571A">
        <w:rPr>
          <w:i/>
          <w:color w:val="0070C0"/>
        </w:rPr>
        <w:t xml:space="preserve"> </w:t>
      </w:r>
      <w:r w:rsidRPr="007B571A">
        <w:rPr>
          <w:color w:val="0070C0"/>
        </w:rPr>
        <w:t xml:space="preserve">or other legislation into or an inspector is appointed to investigate </w:t>
      </w:r>
      <w:r w:rsidR="003A45F5" w:rsidRPr="007B571A">
        <w:rPr>
          <w:color w:val="0070C0"/>
        </w:rPr>
        <w:t xml:space="preserve">the Borrower’s </w:t>
      </w:r>
      <w:r w:rsidRPr="007B571A">
        <w:rPr>
          <w:color w:val="0070C0"/>
        </w:rPr>
        <w:t>affairs.</w:t>
      </w:r>
      <w:r w:rsidR="00B91409">
        <w:t>]</w:t>
      </w:r>
      <w:bookmarkEnd w:id="167"/>
    </w:p>
    <w:p w:rsidR="000734F6" w:rsidRDefault="00C714A7" w:rsidP="00BC0F3F">
      <w:pPr>
        <w:pStyle w:val="Heading3"/>
        <w:spacing w:line="276" w:lineRule="auto"/>
      </w:pPr>
      <w:bookmarkStart w:id="168" w:name="_Ref497749960"/>
      <w:bookmarkStart w:id="169" w:name="_Toc515470342"/>
      <w:r>
        <w:t>Lender</w:t>
      </w:r>
      <w:r w:rsidR="00544881">
        <w:t>’s</w:t>
      </w:r>
      <w:r>
        <w:t xml:space="preserve"> rights if an Event of Default subsists</w:t>
      </w:r>
      <w:bookmarkEnd w:id="168"/>
      <w:bookmarkEnd w:id="169"/>
    </w:p>
    <w:p w:rsidR="000734F6" w:rsidRDefault="000734F6" w:rsidP="00BC0F3F">
      <w:pPr>
        <w:pStyle w:val="NormalIndent"/>
        <w:spacing w:line="276" w:lineRule="auto"/>
      </w:pPr>
      <w:r>
        <w:t xml:space="preserve">If an Event of Default subsists the </w:t>
      </w:r>
      <w:r w:rsidR="00CE342B">
        <w:t>Lender</w:t>
      </w:r>
      <w:r>
        <w:t xml:space="preserve"> may at a</w:t>
      </w:r>
      <w:r w:rsidR="008C3116">
        <w:t>ny time by notice to the Borrower</w:t>
      </w:r>
      <w:r>
        <w:t xml:space="preserve"> do either or both of the following:</w:t>
      </w:r>
    </w:p>
    <w:p w:rsidR="000734F6" w:rsidRDefault="000734F6" w:rsidP="00BC0F3F">
      <w:pPr>
        <w:pStyle w:val="Heading4"/>
        <w:spacing w:line="276" w:lineRule="auto"/>
      </w:pPr>
      <w:proofErr w:type="gramStart"/>
      <w:r>
        <w:t>not</w:t>
      </w:r>
      <w:proofErr w:type="gramEnd"/>
      <w:r>
        <w:t xml:space="preserve"> lend the </w:t>
      </w:r>
      <w:r w:rsidR="009F17B8">
        <w:t>Loan</w:t>
      </w:r>
      <w:r>
        <w:t xml:space="preserve"> if it has not already been lent;</w:t>
      </w:r>
    </w:p>
    <w:p w:rsidR="000734F6" w:rsidRDefault="00544881" w:rsidP="00BC0F3F">
      <w:pPr>
        <w:pStyle w:val="Heading4"/>
        <w:spacing w:line="276" w:lineRule="auto"/>
      </w:pPr>
      <w:proofErr w:type="gramStart"/>
      <w:r>
        <w:t>make</w:t>
      </w:r>
      <w:proofErr w:type="gramEnd"/>
      <w:r>
        <w:t xml:space="preserve"> the Monies Owing</w:t>
      </w:r>
      <w:r w:rsidR="000734F6">
        <w:t xml:space="preserve">, </w:t>
      </w:r>
      <w:r w:rsidR="000734F6" w:rsidRPr="00C175B9">
        <w:t>any unpaid accrued interest</w:t>
      </w:r>
      <w:r w:rsidR="000734F6">
        <w:t xml:space="preserve"> or fees and any other money</w:t>
      </w:r>
      <w:r w:rsidR="008C3116">
        <w:t xml:space="preserve"> owing by the Borrower</w:t>
      </w:r>
      <w:r w:rsidR="000734F6">
        <w:t xml:space="preserve"> to the </w:t>
      </w:r>
      <w:r w:rsidR="00CE342B">
        <w:t>Lender</w:t>
      </w:r>
      <w:r w:rsidR="000734F6">
        <w:t xml:space="preserve"> in relation to the Transaction Documents payable immediately due for payment.</w:t>
      </w:r>
    </w:p>
    <w:p w:rsidR="000734F6" w:rsidRDefault="00A23DB0" w:rsidP="00BC0F3F">
      <w:pPr>
        <w:pStyle w:val="Heading2"/>
        <w:spacing w:line="276" w:lineRule="auto"/>
      </w:pPr>
      <w:bookmarkStart w:id="170" w:name="_Toc61083219"/>
      <w:bookmarkStart w:id="171" w:name="_Toc61083770"/>
      <w:bookmarkStart w:id="172" w:name="_Ref445719048"/>
      <w:bookmarkStart w:id="173" w:name="_Toc515470343"/>
      <w:r>
        <w:t>Costs and expenses</w:t>
      </w:r>
      <w:bookmarkEnd w:id="170"/>
      <w:bookmarkEnd w:id="171"/>
      <w:bookmarkEnd w:id="172"/>
      <w:bookmarkEnd w:id="173"/>
    </w:p>
    <w:p w:rsidR="000734F6" w:rsidRDefault="008C3116" w:rsidP="00BC0F3F">
      <w:pPr>
        <w:pStyle w:val="NormalIndent"/>
        <w:spacing w:line="276" w:lineRule="auto"/>
      </w:pPr>
      <w:r>
        <w:t>The Borrower</w:t>
      </w:r>
      <w:r w:rsidR="000734F6">
        <w:t xml:space="preserve"> must on demand pay and if paid by the </w:t>
      </w:r>
      <w:r w:rsidR="00CE342B">
        <w:t>Lender</w:t>
      </w:r>
      <w:r w:rsidR="000734F6">
        <w:t xml:space="preserve"> reimburse to the </w:t>
      </w:r>
      <w:r w:rsidR="00295F6C">
        <w:t>Lender</w:t>
      </w:r>
      <w:r w:rsidR="000734F6">
        <w:t>:</w:t>
      </w:r>
    </w:p>
    <w:p w:rsidR="00FB2E5E" w:rsidRDefault="000734F6" w:rsidP="00BC0F3F">
      <w:pPr>
        <w:pStyle w:val="Heading4"/>
        <w:spacing w:line="276" w:lineRule="auto"/>
      </w:pPr>
      <w:proofErr w:type="gramStart"/>
      <w:r>
        <w:t>the</w:t>
      </w:r>
      <w:proofErr w:type="gramEnd"/>
      <w:r>
        <w:t xml:space="preserve"> </w:t>
      </w:r>
      <w:r w:rsidR="00295F6C">
        <w:t>Lender</w:t>
      </w:r>
      <w:r>
        <w:t>’s costs and expenses (including legal costs and expenses on a full indemnity basis) in relation to</w:t>
      </w:r>
      <w:r w:rsidR="00FB2E5E">
        <w:t>:</w:t>
      </w:r>
    </w:p>
    <w:p w:rsidR="00FB2E5E" w:rsidRPr="0019557F" w:rsidRDefault="00FB2E5E" w:rsidP="00BC0F3F">
      <w:pPr>
        <w:pStyle w:val="Heading5"/>
        <w:spacing w:line="276" w:lineRule="auto"/>
        <w:rPr>
          <w:color w:val="auto"/>
        </w:rPr>
      </w:pPr>
      <w:proofErr w:type="gramStart"/>
      <w:r w:rsidRPr="0019557F">
        <w:rPr>
          <w:color w:val="auto"/>
        </w:rPr>
        <w:t>the</w:t>
      </w:r>
      <w:proofErr w:type="gramEnd"/>
      <w:r w:rsidRPr="0019557F">
        <w:rPr>
          <w:color w:val="auto"/>
        </w:rPr>
        <w:t xml:space="preserve"> negotiation, preparation, execution and stamping of the Transaction Documents and any variation, replacement or discharge of the Transaction Documents; and</w:t>
      </w:r>
    </w:p>
    <w:p w:rsidR="000734F6" w:rsidRPr="0019557F" w:rsidRDefault="000734F6" w:rsidP="00BC0F3F">
      <w:pPr>
        <w:pStyle w:val="Heading5"/>
        <w:spacing w:line="276" w:lineRule="auto"/>
        <w:rPr>
          <w:color w:val="auto"/>
        </w:rPr>
      </w:pPr>
      <w:proofErr w:type="gramStart"/>
      <w:r w:rsidRPr="0019557F">
        <w:rPr>
          <w:color w:val="auto"/>
        </w:rPr>
        <w:t>the</w:t>
      </w:r>
      <w:proofErr w:type="gramEnd"/>
      <w:r w:rsidRPr="0019557F">
        <w:rPr>
          <w:color w:val="auto"/>
        </w:rPr>
        <w:t xml:space="preserve"> exercise or attempted exercise or the preservation of any rights of the </w:t>
      </w:r>
      <w:r w:rsidR="00295F6C" w:rsidRPr="0019557F">
        <w:rPr>
          <w:color w:val="auto"/>
        </w:rPr>
        <w:t>Lender</w:t>
      </w:r>
      <w:r w:rsidRPr="0019557F">
        <w:rPr>
          <w:color w:val="auto"/>
        </w:rPr>
        <w:t xml:space="preserve"> under the Transaction Documents; and</w:t>
      </w:r>
    </w:p>
    <w:p w:rsidR="000734F6" w:rsidRPr="000A0270" w:rsidRDefault="000734F6" w:rsidP="00BC0F3F">
      <w:pPr>
        <w:pStyle w:val="Heading4"/>
        <w:spacing w:line="276" w:lineRule="auto"/>
      </w:pPr>
      <w:proofErr w:type="gramStart"/>
      <w:r w:rsidRPr="000A0270">
        <w:t>any</w:t>
      </w:r>
      <w:proofErr w:type="gramEnd"/>
      <w:r w:rsidRPr="000A0270">
        <w:t xml:space="preserve"> Taxes and registration or other fees (including fines and penalties relating to the Taxes and fees) which are payable in relation to the Transaction Documents or any transaction contemplated by any of them.</w:t>
      </w:r>
    </w:p>
    <w:p w:rsidR="00D44715" w:rsidRPr="00D96B43" w:rsidRDefault="00D44715" w:rsidP="00BC0F3F">
      <w:pPr>
        <w:pStyle w:val="Heading2"/>
        <w:spacing w:line="276" w:lineRule="auto"/>
      </w:pPr>
      <w:bookmarkStart w:id="174" w:name="_Toc497384216"/>
      <w:bookmarkStart w:id="175" w:name="_Toc497384280"/>
      <w:bookmarkStart w:id="176" w:name="_Toc497386201"/>
      <w:bookmarkStart w:id="177" w:name="_Toc497384217"/>
      <w:bookmarkStart w:id="178" w:name="_Toc497384281"/>
      <w:bookmarkStart w:id="179" w:name="_Toc497386202"/>
      <w:bookmarkStart w:id="180" w:name="_Ref497739082"/>
      <w:bookmarkStart w:id="181" w:name="_Toc515470344"/>
      <w:bookmarkStart w:id="182" w:name="_Toc331234402"/>
      <w:bookmarkStart w:id="183" w:name="_Toc338667708"/>
      <w:bookmarkStart w:id="184" w:name="_Toc341073185"/>
      <w:bookmarkStart w:id="185" w:name="_Toc495835749"/>
      <w:bookmarkStart w:id="186" w:name="_Toc61083225"/>
      <w:bookmarkStart w:id="187" w:name="_Toc61083776"/>
      <w:bookmarkEnd w:id="174"/>
      <w:bookmarkEnd w:id="175"/>
      <w:bookmarkEnd w:id="176"/>
      <w:bookmarkEnd w:id="177"/>
      <w:bookmarkEnd w:id="178"/>
      <w:bookmarkEnd w:id="179"/>
      <w:r w:rsidRPr="00D96B43">
        <w:t>Stamp duties and Taxes</w:t>
      </w:r>
      <w:bookmarkEnd w:id="180"/>
      <w:bookmarkEnd w:id="181"/>
    </w:p>
    <w:p w:rsidR="00D85CF3" w:rsidRPr="000A0270" w:rsidRDefault="00D85CF3" w:rsidP="00BC0F3F">
      <w:pPr>
        <w:pStyle w:val="Heading3"/>
        <w:spacing w:line="276" w:lineRule="auto"/>
      </w:pPr>
      <w:bookmarkStart w:id="188" w:name="_Toc515470345"/>
      <w:r w:rsidRPr="000A0270">
        <w:t>Stamp duties and Taxes</w:t>
      </w:r>
      <w:bookmarkEnd w:id="188"/>
    </w:p>
    <w:p w:rsidR="00D85CF3" w:rsidRPr="000A0270" w:rsidRDefault="00D85CF3" w:rsidP="00BC0F3F">
      <w:pPr>
        <w:pStyle w:val="NormalIndent"/>
        <w:spacing w:line="276" w:lineRule="auto"/>
      </w:pPr>
      <w:r w:rsidRPr="000A0270">
        <w:t xml:space="preserve">The Borrower must pay all stamp, transaction, registration and other Taxes (including, subject to </w:t>
      </w:r>
      <w:r w:rsidRPr="00D86370">
        <w:rPr>
          <w:b/>
        </w:rPr>
        <w:t xml:space="preserve">clause </w:t>
      </w:r>
      <w:r w:rsidR="005B3BB3" w:rsidRPr="00D86370">
        <w:rPr>
          <w:b/>
        </w:rPr>
        <w:fldChar w:fldCharType="begin"/>
      </w:r>
      <w:r w:rsidR="005B3BB3" w:rsidRPr="00D86370">
        <w:rPr>
          <w:b/>
        </w:rPr>
        <w:instrText xml:space="preserve"> REF _Ref497738876 \r \h </w:instrText>
      </w:r>
      <w:r w:rsidR="000A0270" w:rsidRPr="00D86370">
        <w:rPr>
          <w:b/>
        </w:rPr>
        <w:instrText xml:space="preserve"> \* MERGEFORMAT </w:instrText>
      </w:r>
      <w:r w:rsidR="005B3BB3" w:rsidRPr="00D86370">
        <w:rPr>
          <w:b/>
        </w:rPr>
      </w:r>
      <w:r w:rsidR="005B3BB3" w:rsidRPr="00D86370">
        <w:rPr>
          <w:b/>
        </w:rPr>
        <w:fldChar w:fldCharType="separate"/>
      </w:r>
      <w:r w:rsidR="00A56012">
        <w:rPr>
          <w:b/>
        </w:rPr>
        <w:t>15.4</w:t>
      </w:r>
      <w:r w:rsidR="005B3BB3" w:rsidRPr="00D86370">
        <w:rPr>
          <w:b/>
        </w:rPr>
        <w:fldChar w:fldCharType="end"/>
      </w:r>
      <w:r w:rsidRPr="000A0270">
        <w:t>, fines and penalties) that may be payable or determined to be payable in relation to the execution, delivery, performance or enforcement of any Transaction Document or any payment or receipt or any other transaction contemplated by any Transaction Document.</w:t>
      </w:r>
    </w:p>
    <w:p w:rsidR="00D85CF3" w:rsidRDefault="00D85CF3" w:rsidP="00BC0F3F">
      <w:pPr>
        <w:pStyle w:val="Heading3"/>
        <w:spacing w:line="276" w:lineRule="auto"/>
      </w:pPr>
      <w:bookmarkStart w:id="189" w:name="_Toc515470346"/>
      <w:r>
        <w:t>Inclusions</w:t>
      </w:r>
      <w:bookmarkEnd w:id="189"/>
    </w:p>
    <w:p w:rsidR="00D85CF3" w:rsidRDefault="00D85CF3" w:rsidP="00BC0F3F">
      <w:pPr>
        <w:pStyle w:val="NormalIndent"/>
        <w:spacing w:line="276" w:lineRule="auto"/>
      </w:pPr>
      <w:r>
        <w:t>Those Taxes include financial institutions duty or other Taxes payable by return and Taxes pas</w:t>
      </w:r>
      <w:r w:rsidR="005B3BB3">
        <w:t>sed on or charged to the Lender</w:t>
      </w:r>
      <w:r>
        <w:t xml:space="preserve"> by a bank or financial institution but excluding any Tax on the o</w:t>
      </w:r>
      <w:r w:rsidR="005B3BB3">
        <w:t>verall net income of the Lender</w:t>
      </w:r>
      <w:r>
        <w:t>.</w:t>
      </w:r>
    </w:p>
    <w:p w:rsidR="00D85CF3" w:rsidRDefault="00D85CF3" w:rsidP="00BC0F3F">
      <w:pPr>
        <w:pStyle w:val="Heading3"/>
        <w:spacing w:line="276" w:lineRule="auto"/>
      </w:pPr>
      <w:bookmarkStart w:id="190" w:name="_Toc515470347"/>
      <w:r>
        <w:t>GST</w:t>
      </w:r>
      <w:bookmarkEnd w:id="190"/>
    </w:p>
    <w:p w:rsidR="00D85CF3" w:rsidRDefault="00D85CF3" w:rsidP="00BC0F3F">
      <w:pPr>
        <w:pStyle w:val="Heading4"/>
        <w:spacing w:line="276" w:lineRule="auto"/>
      </w:pPr>
      <w:r>
        <w:t>Unless expressly specified otherwise, all payments to be made by the Borrower under or in connection with any Transaction Document have been calculated or determined without regard to GST.</w:t>
      </w:r>
    </w:p>
    <w:p w:rsidR="00D85CF3" w:rsidRPr="0019557F" w:rsidRDefault="00D85CF3" w:rsidP="00BC0F3F">
      <w:pPr>
        <w:pStyle w:val="Heading4"/>
        <w:spacing w:line="276" w:lineRule="auto"/>
      </w:pPr>
      <w:r>
        <w:t xml:space="preserve">If </w:t>
      </w:r>
      <w:r w:rsidRPr="0019557F">
        <w:t>all or part of any such payment is the consideration for a taxable supply for GST purposes then, when the Borrower makes the payment:</w:t>
      </w:r>
    </w:p>
    <w:p w:rsidR="00D85CF3" w:rsidRPr="0019557F" w:rsidRDefault="005B3BB3" w:rsidP="00BC0F3F">
      <w:pPr>
        <w:pStyle w:val="Heading5"/>
        <w:spacing w:line="276" w:lineRule="auto"/>
        <w:rPr>
          <w:color w:val="auto"/>
        </w:rPr>
      </w:pPr>
      <w:r w:rsidRPr="0019557F">
        <w:rPr>
          <w:color w:val="auto"/>
        </w:rPr>
        <w:t>it must pay to the Lender</w:t>
      </w:r>
      <w:r w:rsidR="00D85CF3" w:rsidRPr="0019557F">
        <w:rPr>
          <w:color w:val="auto"/>
        </w:rPr>
        <w:t xml:space="preserve"> an additional amount equal to that payment (or part) multiplied by the appropriate rate of GST (currently 10%); and</w:t>
      </w:r>
    </w:p>
    <w:p w:rsidR="00D85CF3" w:rsidRPr="0019557F" w:rsidRDefault="005B3BB3" w:rsidP="00BC0F3F">
      <w:pPr>
        <w:pStyle w:val="Heading5"/>
        <w:spacing w:line="276" w:lineRule="auto"/>
        <w:rPr>
          <w:color w:val="auto"/>
        </w:rPr>
      </w:pPr>
      <w:proofErr w:type="gramStart"/>
      <w:r w:rsidRPr="0019557F">
        <w:rPr>
          <w:color w:val="auto"/>
        </w:rPr>
        <w:t>the</w:t>
      </w:r>
      <w:proofErr w:type="gramEnd"/>
      <w:r w:rsidRPr="0019557F">
        <w:rPr>
          <w:color w:val="auto"/>
        </w:rPr>
        <w:t xml:space="preserve"> Lender</w:t>
      </w:r>
      <w:r w:rsidR="00D85CF3" w:rsidRPr="0019557F">
        <w:rPr>
          <w:color w:val="auto"/>
        </w:rPr>
        <w:t xml:space="preserve"> will promptly provide to the Borrower a tax invoice complying with the relevant GST legislation.</w:t>
      </w:r>
    </w:p>
    <w:p w:rsidR="00D85CF3" w:rsidRDefault="00D85CF3" w:rsidP="00BC0F3F">
      <w:pPr>
        <w:pStyle w:val="Heading4"/>
        <w:spacing w:line="276" w:lineRule="auto"/>
      </w:pPr>
      <w:r w:rsidRPr="0019557F">
        <w:t xml:space="preserve">Where under any Transaction Document the Borrower is required to reimburse </w:t>
      </w:r>
      <w:r>
        <w:t xml:space="preserve">or indemnify for an amount, the Borrower must pay the relevant amount (including any sum in respect of GST) less any GST </w:t>
      </w:r>
      <w:r w:rsidR="005B3BB3">
        <w:t>input tax credit the Lender</w:t>
      </w:r>
      <w:r>
        <w:t xml:space="preserve"> determines that it is entitled to claim in respect of that amount.</w:t>
      </w:r>
    </w:p>
    <w:p w:rsidR="00D85CF3" w:rsidRDefault="00D85CF3" w:rsidP="00BC0F3F">
      <w:pPr>
        <w:pStyle w:val="Heading3"/>
        <w:spacing w:line="276" w:lineRule="auto"/>
      </w:pPr>
      <w:bookmarkStart w:id="191" w:name="_Ref497738876"/>
      <w:bookmarkStart w:id="192" w:name="_Toc515470348"/>
      <w:r>
        <w:t>Indemnity</w:t>
      </w:r>
      <w:bookmarkEnd w:id="191"/>
      <w:bookmarkEnd w:id="192"/>
    </w:p>
    <w:p w:rsidR="00D85CF3" w:rsidRDefault="00D85CF3" w:rsidP="00BC0F3F">
      <w:pPr>
        <w:pStyle w:val="NormalIndent"/>
        <w:spacing w:line="276" w:lineRule="auto"/>
      </w:pPr>
      <w:r>
        <w:t xml:space="preserve">The </w:t>
      </w:r>
      <w:r w:rsidR="005B3BB3">
        <w:t>Borrower indemnifies the Lender</w:t>
      </w:r>
      <w:r>
        <w:t xml:space="preserve"> against any liability resulting from delay or omission to pay th</w:t>
      </w:r>
      <w:r w:rsidR="005B3BB3">
        <w:t xml:space="preserve">ose Taxes under this </w:t>
      </w:r>
      <w:r w:rsidR="005B3BB3" w:rsidRPr="00D86370">
        <w:rPr>
          <w:b/>
        </w:rPr>
        <w:t xml:space="preserve">clause </w:t>
      </w:r>
      <w:r w:rsidR="005B3BB3" w:rsidRPr="00D86370">
        <w:rPr>
          <w:b/>
        </w:rPr>
        <w:fldChar w:fldCharType="begin"/>
      </w:r>
      <w:r w:rsidR="005B3BB3" w:rsidRPr="00D86370">
        <w:rPr>
          <w:b/>
        </w:rPr>
        <w:instrText xml:space="preserve"> REF _Ref497739082 \r \h </w:instrText>
      </w:r>
      <w:r w:rsidR="00BC0F3F">
        <w:rPr>
          <w:b/>
        </w:rPr>
        <w:instrText xml:space="preserve"> \* MERGEFORMAT </w:instrText>
      </w:r>
      <w:r w:rsidR="005B3BB3" w:rsidRPr="00D86370">
        <w:rPr>
          <w:b/>
        </w:rPr>
      </w:r>
      <w:r w:rsidR="005B3BB3" w:rsidRPr="00D86370">
        <w:rPr>
          <w:b/>
        </w:rPr>
        <w:fldChar w:fldCharType="separate"/>
      </w:r>
      <w:r w:rsidR="00A56012">
        <w:rPr>
          <w:b/>
        </w:rPr>
        <w:t>15</w:t>
      </w:r>
      <w:r w:rsidR="005B3BB3" w:rsidRPr="00D86370">
        <w:rPr>
          <w:b/>
        </w:rPr>
        <w:fldChar w:fldCharType="end"/>
      </w:r>
      <w:r>
        <w:t xml:space="preserve"> except to the extent the liability results from failure by the Company to pay any Tax after having been put in funds to do so by the Borrower.</w:t>
      </w:r>
    </w:p>
    <w:p w:rsidR="000734F6" w:rsidRDefault="001864E6" w:rsidP="00BC0F3F">
      <w:pPr>
        <w:pStyle w:val="Heading2"/>
        <w:spacing w:line="276" w:lineRule="auto"/>
      </w:pPr>
      <w:bookmarkStart w:id="193" w:name="_Toc497742521"/>
      <w:bookmarkStart w:id="194" w:name="_Toc497744566"/>
      <w:bookmarkStart w:id="195" w:name="_Toc497742522"/>
      <w:bookmarkStart w:id="196" w:name="_Toc497744567"/>
      <w:bookmarkStart w:id="197" w:name="_Toc497742523"/>
      <w:bookmarkStart w:id="198" w:name="_Toc497744568"/>
      <w:bookmarkStart w:id="199" w:name="_Toc497742524"/>
      <w:bookmarkStart w:id="200" w:name="_Toc497744569"/>
      <w:bookmarkStart w:id="201" w:name="_Toc497742525"/>
      <w:bookmarkStart w:id="202" w:name="_Toc497744570"/>
      <w:bookmarkStart w:id="203" w:name="_Toc515470349"/>
      <w:bookmarkEnd w:id="182"/>
      <w:bookmarkEnd w:id="183"/>
      <w:bookmarkEnd w:id="184"/>
      <w:bookmarkEnd w:id="185"/>
      <w:bookmarkEnd w:id="186"/>
      <w:bookmarkEnd w:id="187"/>
      <w:bookmarkEnd w:id="193"/>
      <w:bookmarkEnd w:id="194"/>
      <w:bookmarkEnd w:id="195"/>
      <w:bookmarkEnd w:id="196"/>
      <w:bookmarkEnd w:id="197"/>
      <w:bookmarkEnd w:id="198"/>
      <w:bookmarkEnd w:id="199"/>
      <w:bookmarkEnd w:id="200"/>
      <w:bookmarkEnd w:id="201"/>
      <w:bookmarkEnd w:id="202"/>
      <w:r>
        <w:t>Miscellaneous</w:t>
      </w:r>
      <w:bookmarkEnd w:id="203"/>
    </w:p>
    <w:p w:rsidR="000734F6" w:rsidRDefault="00C714A7" w:rsidP="00BC0F3F">
      <w:pPr>
        <w:pStyle w:val="Heading3"/>
        <w:spacing w:line="276" w:lineRule="auto"/>
      </w:pPr>
      <w:bookmarkStart w:id="204" w:name="_Toc331234406"/>
      <w:bookmarkStart w:id="205" w:name="_Toc338667712"/>
      <w:bookmarkStart w:id="206" w:name="_Toc341073189"/>
      <w:bookmarkStart w:id="207" w:name="_Toc495835753"/>
      <w:bookmarkStart w:id="208" w:name="_Toc61083229"/>
      <w:bookmarkStart w:id="209" w:name="_Toc61083780"/>
      <w:bookmarkStart w:id="210" w:name="_Toc515470350"/>
      <w:r>
        <w:t>Lender may set-off payments</w:t>
      </w:r>
      <w:bookmarkEnd w:id="204"/>
      <w:bookmarkEnd w:id="205"/>
      <w:bookmarkEnd w:id="206"/>
      <w:bookmarkEnd w:id="207"/>
      <w:bookmarkEnd w:id="208"/>
      <w:bookmarkEnd w:id="209"/>
      <w:bookmarkEnd w:id="210"/>
    </w:p>
    <w:p w:rsidR="000734F6" w:rsidRDefault="000734F6" w:rsidP="00BC0F3F">
      <w:pPr>
        <w:pStyle w:val="NormalIndent"/>
        <w:spacing w:line="276" w:lineRule="auto"/>
      </w:pPr>
      <w:r>
        <w:t xml:space="preserve">The </w:t>
      </w:r>
      <w:r w:rsidR="00295F6C">
        <w:t>Lender</w:t>
      </w:r>
      <w:r>
        <w:t xml:space="preserve"> may set off any money due for payment</w:t>
      </w:r>
      <w:r w:rsidR="008C3116">
        <w:t xml:space="preserve"> by the </w:t>
      </w:r>
      <w:r w:rsidR="00295F6C">
        <w:t>Lender</w:t>
      </w:r>
      <w:r w:rsidR="008C3116">
        <w:t xml:space="preserve"> to the Borrower</w:t>
      </w:r>
      <w:r>
        <w:t xml:space="preserve"> whatsoever</w:t>
      </w:r>
      <w:r w:rsidR="009D3D27">
        <w:t xml:space="preserve"> </w:t>
      </w:r>
      <w:r>
        <w:t>against any mone</w:t>
      </w:r>
      <w:r w:rsidR="008C3116">
        <w:t>y due for payment by the Borrower</w:t>
      </w:r>
      <w:r>
        <w:t xml:space="preserve"> to the </w:t>
      </w:r>
      <w:r w:rsidR="00295F6C">
        <w:t>Lender</w:t>
      </w:r>
      <w:r>
        <w:t xml:space="preserve"> under a Transaction Document.</w:t>
      </w:r>
    </w:p>
    <w:p w:rsidR="000734F6" w:rsidRDefault="00295F6C" w:rsidP="00BC0F3F">
      <w:pPr>
        <w:pStyle w:val="Heading3"/>
        <w:spacing w:line="276" w:lineRule="auto"/>
      </w:pPr>
      <w:bookmarkStart w:id="211" w:name="_Toc331234407"/>
      <w:bookmarkStart w:id="212" w:name="_Toc338667713"/>
      <w:bookmarkStart w:id="213" w:name="_Toc341073190"/>
      <w:bookmarkStart w:id="214" w:name="_Toc495835754"/>
      <w:bookmarkStart w:id="215" w:name="_Toc61083230"/>
      <w:bookmarkStart w:id="216" w:name="_Toc61083781"/>
      <w:bookmarkStart w:id="217" w:name="_Toc515470351"/>
      <w:r>
        <w:t>Lender</w:t>
      </w:r>
      <w:r w:rsidR="000734F6">
        <w:t>’s certificate</w:t>
      </w:r>
      <w:bookmarkEnd w:id="211"/>
      <w:bookmarkEnd w:id="212"/>
      <w:bookmarkEnd w:id="213"/>
      <w:bookmarkEnd w:id="214"/>
      <w:bookmarkEnd w:id="215"/>
      <w:bookmarkEnd w:id="216"/>
      <w:bookmarkEnd w:id="217"/>
    </w:p>
    <w:p w:rsidR="00FB2E5E" w:rsidRDefault="000734F6" w:rsidP="00BC0F3F">
      <w:pPr>
        <w:pStyle w:val="Heading4"/>
        <w:spacing w:line="276" w:lineRule="auto"/>
      </w:pPr>
      <w:r>
        <w:t xml:space="preserve">A certificate by the </w:t>
      </w:r>
      <w:r w:rsidR="00295F6C">
        <w:t>Lender</w:t>
      </w:r>
      <w:r>
        <w:t xml:space="preserve"> relating to a Transaction Document is, in the absence of manifest error, conclus</w:t>
      </w:r>
      <w:r w:rsidR="008C3116">
        <w:t>ive evidence against the Borrower</w:t>
      </w:r>
      <w:r>
        <w:t xml:space="preserve"> of the matters certified.  </w:t>
      </w:r>
    </w:p>
    <w:p w:rsidR="000734F6" w:rsidRDefault="000734F6" w:rsidP="00BC0F3F">
      <w:pPr>
        <w:pStyle w:val="Heading4"/>
        <w:spacing w:line="276" w:lineRule="auto"/>
      </w:pPr>
      <w:r>
        <w:t xml:space="preserve">The </w:t>
      </w:r>
      <w:r w:rsidR="00295F6C">
        <w:t>Lender</w:t>
      </w:r>
      <w:r>
        <w:t xml:space="preserve"> is not obliged to give the reasons for its determination or opinion in relation to any matter under a Transaction Document.</w:t>
      </w:r>
    </w:p>
    <w:p w:rsidR="000734F6" w:rsidRDefault="005B3BB3" w:rsidP="00BC0F3F">
      <w:pPr>
        <w:pStyle w:val="Heading3"/>
        <w:spacing w:line="276" w:lineRule="auto"/>
      </w:pPr>
      <w:bookmarkStart w:id="218" w:name="_Toc331234408"/>
      <w:bookmarkStart w:id="219" w:name="_Toc338667714"/>
      <w:bookmarkStart w:id="220" w:name="_Toc341073191"/>
      <w:bookmarkStart w:id="221" w:name="_Toc495835755"/>
      <w:bookmarkStart w:id="222" w:name="_Toc61083231"/>
      <w:bookmarkStart w:id="223" w:name="_Toc61083782"/>
      <w:bookmarkStart w:id="224" w:name="_Toc515470352"/>
      <w:r>
        <w:t>Illegality</w:t>
      </w:r>
      <w:bookmarkEnd w:id="218"/>
      <w:bookmarkEnd w:id="219"/>
      <w:bookmarkEnd w:id="220"/>
      <w:bookmarkEnd w:id="221"/>
      <w:bookmarkEnd w:id="222"/>
      <w:bookmarkEnd w:id="223"/>
      <w:bookmarkEnd w:id="224"/>
    </w:p>
    <w:p w:rsidR="005B3BB3" w:rsidRDefault="005B3BB3" w:rsidP="00BC0F3F">
      <w:pPr>
        <w:pStyle w:val="NormalIndent"/>
        <w:spacing w:line="276" w:lineRule="auto"/>
      </w:pPr>
      <w:r>
        <w:t xml:space="preserve">If it becomes unlawful for the Lender to give effect to its obligations under this document, it will notify the Borrower in writing and those obligations will cease.  The Borrower must, within such period as may be permitted by the relevant law, repay the Loan together with </w:t>
      </w:r>
      <w:r w:rsidRPr="00C175B9">
        <w:t>all interest accrued on the Loan</w:t>
      </w:r>
      <w:r>
        <w:t xml:space="preserve"> to the date of repayment and all other monies payable under this document.</w:t>
      </w:r>
    </w:p>
    <w:p w:rsidR="000734F6" w:rsidRDefault="000734F6" w:rsidP="00BC0F3F">
      <w:pPr>
        <w:pStyle w:val="Heading3"/>
        <w:spacing w:line="276" w:lineRule="auto"/>
      </w:pPr>
      <w:bookmarkStart w:id="225" w:name="_Toc497742530"/>
      <w:bookmarkStart w:id="226" w:name="_Toc497744575"/>
      <w:bookmarkStart w:id="227" w:name="_Toc331234409"/>
      <w:bookmarkStart w:id="228" w:name="_Toc338667715"/>
      <w:bookmarkStart w:id="229" w:name="_Toc341073192"/>
      <w:bookmarkStart w:id="230" w:name="_Toc495835756"/>
      <w:bookmarkStart w:id="231" w:name="_Toc61083232"/>
      <w:bookmarkStart w:id="232" w:name="_Toc61083783"/>
      <w:bookmarkStart w:id="233" w:name="_Toc515470353"/>
      <w:bookmarkEnd w:id="225"/>
      <w:bookmarkEnd w:id="226"/>
      <w:r>
        <w:t>Business days</w:t>
      </w:r>
      <w:bookmarkEnd w:id="227"/>
      <w:bookmarkEnd w:id="228"/>
      <w:bookmarkEnd w:id="229"/>
      <w:bookmarkEnd w:id="230"/>
      <w:bookmarkEnd w:id="231"/>
      <w:bookmarkEnd w:id="232"/>
      <w:bookmarkEnd w:id="233"/>
    </w:p>
    <w:p w:rsidR="000734F6" w:rsidRDefault="000734F6" w:rsidP="00BC0F3F">
      <w:pPr>
        <w:pStyle w:val="Heading4"/>
        <w:numPr>
          <w:ilvl w:val="0"/>
          <w:numId w:val="0"/>
        </w:numPr>
        <w:spacing w:line="276" w:lineRule="auto"/>
        <w:ind w:left="567"/>
      </w:pPr>
      <w:r>
        <w:t>If the day on which anything, excluding a payme</w:t>
      </w:r>
      <w:r w:rsidR="008C3116">
        <w:t>nt, is to be done by the Borrower</w:t>
      </w:r>
      <w:r>
        <w:t xml:space="preserve"> under a Transaction Document is not a business day, that thing must be done on the preceding business day.</w:t>
      </w:r>
    </w:p>
    <w:p w:rsidR="000734F6" w:rsidRDefault="000734F6" w:rsidP="00BC0F3F">
      <w:pPr>
        <w:pStyle w:val="Heading3"/>
        <w:spacing w:line="276" w:lineRule="auto"/>
      </w:pPr>
      <w:bookmarkStart w:id="234" w:name="_Toc331234410"/>
      <w:bookmarkStart w:id="235" w:name="_Toc338667716"/>
      <w:bookmarkStart w:id="236" w:name="_Toc341073193"/>
      <w:bookmarkStart w:id="237" w:name="_Toc495835757"/>
      <w:bookmarkStart w:id="238" w:name="_Toc61083233"/>
      <w:bookmarkStart w:id="239" w:name="_Toc61083784"/>
      <w:bookmarkStart w:id="240" w:name="_Toc515470354"/>
      <w:r>
        <w:t>Amendment</w:t>
      </w:r>
      <w:bookmarkEnd w:id="234"/>
      <w:bookmarkEnd w:id="235"/>
      <w:bookmarkEnd w:id="236"/>
      <w:bookmarkEnd w:id="237"/>
      <w:bookmarkEnd w:id="238"/>
      <w:bookmarkEnd w:id="239"/>
      <w:bookmarkEnd w:id="240"/>
    </w:p>
    <w:p w:rsidR="000734F6" w:rsidRDefault="000734F6" w:rsidP="00BC0F3F">
      <w:pPr>
        <w:pStyle w:val="NormalIndent"/>
        <w:spacing w:line="276" w:lineRule="auto"/>
      </w:pPr>
      <w:r>
        <w:t>This document may only be varied or replaced by a document executed by the parties.</w:t>
      </w:r>
    </w:p>
    <w:p w:rsidR="000734F6" w:rsidRDefault="000734F6" w:rsidP="00BC0F3F">
      <w:pPr>
        <w:pStyle w:val="Heading3"/>
        <w:spacing w:line="276" w:lineRule="auto"/>
      </w:pPr>
      <w:bookmarkStart w:id="241" w:name="_Toc331234411"/>
      <w:bookmarkStart w:id="242" w:name="_Toc338667717"/>
      <w:bookmarkStart w:id="243" w:name="_Toc341073194"/>
      <w:bookmarkStart w:id="244" w:name="_Toc495835758"/>
      <w:bookmarkStart w:id="245" w:name="_Toc61083234"/>
      <w:bookmarkStart w:id="246" w:name="_Toc61083785"/>
      <w:bookmarkStart w:id="247" w:name="_Toc515470355"/>
      <w:r>
        <w:t>Waiver and exercise of rights</w:t>
      </w:r>
      <w:bookmarkEnd w:id="241"/>
      <w:bookmarkEnd w:id="242"/>
      <w:bookmarkEnd w:id="243"/>
      <w:bookmarkEnd w:id="244"/>
      <w:bookmarkEnd w:id="245"/>
      <w:bookmarkEnd w:id="246"/>
      <w:bookmarkEnd w:id="247"/>
    </w:p>
    <w:p w:rsidR="000734F6" w:rsidRDefault="000734F6" w:rsidP="00BC0F3F">
      <w:pPr>
        <w:pStyle w:val="Heading4"/>
        <w:spacing w:line="276" w:lineRule="auto"/>
      </w:pPr>
      <w:r>
        <w:t xml:space="preserve">A right in favour of the </w:t>
      </w:r>
      <w:r w:rsidR="00295F6C">
        <w:t>Lender</w:t>
      </w:r>
      <w:r>
        <w:t xml:space="preserve"> under a Transaction Document or a breach</w:t>
      </w:r>
      <w:r w:rsidR="008C3116">
        <w:t xml:space="preserve"> of an obligation of the Borrower</w:t>
      </w:r>
      <w:r>
        <w:t xml:space="preserve"> under a Transaction Document can only be waived by an instrument properly executed by the </w:t>
      </w:r>
      <w:r w:rsidR="00295F6C">
        <w:t>Lender</w:t>
      </w:r>
      <w:r>
        <w:t xml:space="preserve">.  No other act, omission or delay of the </w:t>
      </w:r>
      <w:r w:rsidR="00295F6C">
        <w:t>Lender</w:t>
      </w:r>
      <w:r>
        <w:t xml:space="preserve"> will constitute a waiver binding, or estoppel against, the </w:t>
      </w:r>
      <w:r w:rsidR="00295F6C">
        <w:t>Lender</w:t>
      </w:r>
      <w:r>
        <w:t>.</w:t>
      </w:r>
    </w:p>
    <w:p w:rsidR="000734F6" w:rsidRDefault="000734F6" w:rsidP="00BC0F3F">
      <w:pPr>
        <w:pStyle w:val="Heading4"/>
        <w:spacing w:line="276" w:lineRule="auto"/>
      </w:pPr>
      <w:r>
        <w:t xml:space="preserve">A single or partial exercise or waiver by the </w:t>
      </w:r>
      <w:r w:rsidR="00295F6C">
        <w:t>Lender</w:t>
      </w:r>
      <w:r>
        <w:t xml:space="preserve"> of a right relating to a Transaction Document will not prevent any other exercise of that right or the exercise of any other right.</w:t>
      </w:r>
    </w:p>
    <w:p w:rsidR="000734F6" w:rsidRDefault="000734F6" w:rsidP="00BC0F3F">
      <w:pPr>
        <w:pStyle w:val="Heading3"/>
        <w:spacing w:line="276" w:lineRule="auto"/>
      </w:pPr>
      <w:bookmarkStart w:id="248" w:name="_Toc331234412"/>
      <w:bookmarkStart w:id="249" w:name="_Toc338667718"/>
      <w:bookmarkStart w:id="250" w:name="_Toc341073195"/>
      <w:bookmarkStart w:id="251" w:name="_Toc495835759"/>
      <w:bookmarkStart w:id="252" w:name="_Toc61083235"/>
      <w:bookmarkStart w:id="253" w:name="_Toc61083786"/>
      <w:bookmarkStart w:id="254" w:name="_Toc515470356"/>
      <w:r>
        <w:t>Approval and consent</w:t>
      </w:r>
      <w:bookmarkEnd w:id="248"/>
      <w:bookmarkEnd w:id="249"/>
      <w:bookmarkEnd w:id="250"/>
      <w:bookmarkEnd w:id="251"/>
      <w:bookmarkEnd w:id="252"/>
      <w:bookmarkEnd w:id="253"/>
      <w:bookmarkEnd w:id="254"/>
    </w:p>
    <w:p w:rsidR="000734F6" w:rsidRDefault="000734F6" w:rsidP="00BC0F3F">
      <w:pPr>
        <w:pStyle w:val="NormalIndent"/>
        <w:spacing w:line="276" w:lineRule="auto"/>
      </w:pPr>
      <w:r>
        <w:t xml:space="preserve">The </w:t>
      </w:r>
      <w:r w:rsidR="00295F6C">
        <w:t>Lender</w:t>
      </w:r>
      <w:r>
        <w:t xml:space="preserve"> may conditionally or unconditionally give or withhold any consent to be given under a Transaction Document and is not obliged to give its reasons for doing so.</w:t>
      </w:r>
    </w:p>
    <w:p w:rsidR="000734F6" w:rsidRDefault="000734F6" w:rsidP="00BC0F3F">
      <w:pPr>
        <w:pStyle w:val="Heading3"/>
        <w:spacing w:line="276" w:lineRule="auto"/>
      </w:pPr>
      <w:bookmarkStart w:id="255" w:name="_Toc331234413"/>
      <w:bookmarkStart w:id="256" w:name="_Toc338667719"/>
      <w:bookmarkStart w:id="257" w:name="_Toc341073196"/>
      <w:bookmarkStart w:id="258" w:name="_Toc495835760"/>
      <w:bookmarkStart w:id="259" w:name="_Toc61083236"/>
      <w:bookmarkStart w:id="260" w:name="_Toc61083787"/>
      <w:bookmarkStart w:id="261" w:name="_Toc515470357"/>
      <w:r>
        <w:t>Assignment</w:t>
      </w:r>
      <w:bookmarkEnd w:id="255"/>
      <w:bookmarkEnd w:id="256"/>
      <w:bookmarkEnd w:id="257"/>
      <w:bookmarkEnd w:id="258"/>
      <w:bookmarkEnd w:id="259"/>
      <w:bookmarkEnd w:id="260"/>
      <w:bookmarkEnd w:id="261"/>
    </w:p>
    <w:p w:rsidR="00FB2E5E" w:rsidRDefault="008C3116" w:rsidP="00BC0F3F">
      <w:pPr>
        <w:pStyle w:val="Heading4"/>
        <w:spacing w:line="276" w:lineRule="auto"/>
      </w:pPr>
      <w:r>
        <w:t>The Borrower</w:t>
      </w:r>
      <w:r w:rsidR="000734F6">
        <w:t xml:space="preserve"> must not assign or otherwise dispose of any right under this document without the written consent of the </w:t>
      </w:r>
      <w:r w:rsidR="00295F6C">
        <w:t>Lender</w:t>
      </w:r>
      <w:r w:rsidR="000734F6">
        <w:t xml:space="preserve">.  </w:t>
      </w:r>
    </w:p>
    <w:p w:rsidR="000734F6" w:rsidRDefault="000734F6" w:rsidP="00BC0F3F">
      <w:pPr>
        <w:pStyle w:val="Heading4"/>
        <w:spacing w:line="276" w:lineRule="auto"/>
      </w:pPr>
      <w:r>
        <w:t xml:space="preserve">The </w:t>
      </w:r>
      <w:r w:rsidR="00295F6C">
        <w:t>Lender</w:t>
      </w:r>
      <w:r>
        <w:t>’s rights under this document are assignable.</w:t>
      </w:r>
    </w:p>
    <w:p w:rsidR="000734F6" w:rsidRDefault="000734F6" w:rsidP="00BC0F3F">
      <w:pPr>
        <w:pStyle w:val="Heading3"/>
        <w:spacing w:line="276" w:lineRule="auto"/>
      </w:pPr>
      <w:bookmarkStart w:id="262" w:name="_Toc331234414"/>
      <w:bookmarkStart w:id="263" w:name="_Toc338667720"/>
      <w:bookmarkStart w:id="264" w:name="_Toc341073197"/>
      <w:bookmarkStart w:id="265" w:name="_Toc495835761"/>
      <w:bookmarkStart w:id="266" w:name="_Toc61083237"/>
      <w:bookmarkStart w:id="267" w:name="_Toc61083788"/>
      <w:bookmarkStart w:id="268" w:name="_Toc515470358"/>
      <w:r>
        <w:t>Counterparts</w:t>
      </w:r>
      <w:bookmarkEnd w:id="262"/>
      <w:bookmarkEnd w:id="263"/>
      <w:bookmarkEnd w:id="264"/>
      <w:bookmarkEnd w:id="265"/>
      <w:bookmarkEnd w:id="266"/>
      <w:bookmarkEnd w:id="267"/>
      <w:bookmarkEnd w:id="268"/>
    </w:p>
    <w:p w:rsidR="000734F6" w:rsidRDefault="000734F6" w:rsidP="00BC0F3F">
      <w:pPr>
        <w:pStyle w:val="NormalIndent"/>
        <w:spacing w:line="276" w:lineRule="auto"/>
      </w:pPr>
      <w:r>
        <w:t>This document may consist of a number of counterparts and, if so, the counterparts taken together constitute one document.</w:t>
      </w:r>
    </w:p>
    <w:p w:rsidR="000734F6" w:rsidRDefault="000734F6" w:rsidP="00BC0F3F">
      <w:pPr>
        <w:pStyle w:val="Heading3"/>
        <w:spacing w:line="276" w:lineRule="auto"/>
      </w:pPr>
      <w:bookmarkStart w:id="269" w:name="_Toc331234415"/>
      <w:bookmarkStart w:id="270" w:name="_Toc338667721"/>
      <w:bookmarkStart w:id="271" w:name="_Toc341073198"/>
      <w:bookmarkStart w:id="272" w:name="_Toc495835762"/>
      <w:bookmarkStart w:id="273" w:name="_Ref46898841"/>
      <w:bookmarkStart w:id="274" w:name="_Toc61083238"/>
      <w:bookmarkStart w:id="275" w:name="_Toc61083789"/>
      <w:bookmarkStart w:id="276" w:name="_Toc515470359"/>
      <w:r>
        <w:t>Governing law and jurisdiction</w:t>
      </w:r>
      <w:bookmarkEnd w:id="269"/>
      <w:bookmarkEnd w:id="270"/>
      <w:bookmarkEnd w:id="271"/>
      <w:bookmarkEnd w:id="272"/>
      <w:bookmarkEnd w:id="273"/>
      <w:bookmarkEnd w:id="274"/>
      <w:bookmarkEnd w:id="275"/>
      <w:bookmarkEnd w:id="276"/>
    </w:p>
    <w:p w:rsidR="000734F6" w:rsidRDefault="000734F6" w:rsidP="00BC0F3F">
      <w:pPr>
        <w:pStyle w:val="NormalIndent"/>
        <w:spacing w:line="276" w:lineRule="auto"/>
      </w:pPr>
      <w:r>
        <w:t>This document is governed by and will be construed in accordance with the laws applicable in</w:t>
      </w:r>
      <w:r w:rsidR="009A0716">
        <w:t xml:space="preserve"> Victoria</w:t>
      </w:r>
      <w:r>
        <w:t xml:space="preserve"> and the parties irrevocably and unconditionally submit to the non-exclusive jurisdiction of th</w:t>
      </w:r>
      <w:r w:rsidR="0052276A">
        <w:t>e</w:t>
      </w:r>
      <w:r>
        <w:t xml:space="preserve"> courts</w:t>
      </w:r>
      <w:r w:rsidR="0052276A">
        <w:t xml:space="preserve"> </w:t>
      </w:r>
      <w:r w:rsidR="00C245E9">
        <w:t xml:space="preserve">exercising jurisdiction in </w:t>
      </w:r>
      <w:r w:rsidR="0052276A">
        <w:t>that place</w:t>
      </w:r>
      <w:r>
        <w:t>.</w:t>
      </w:r>
    </w:p>
    <w:p w:rsidR="005B0037" w:rsidRDefault="005B0037" w:rsidP="00BC0F3F">
      <w:pPr>
        <w:pStyle w:val="Heading3"/>
        <w:spacing w:line="276" w:lineRule="auto"/>
      </w:pPr>
      <w:bookmarkStart w:id="277" w:name="_Toc497742538"/>
      <w:bookmarkStart w:id="278" w:name="_Toc497744583"/>
      <w:bookmarkStart w:id="279" w:name="_Toc497742539"/>
      <w:bookmarkStart w:id="280" w:name="_Toc497744584"/>
      <w:bookmarkStart w:id="281" w:name="_Toc497742540"/>
      <w:bookmarkStart w:id="282" w:name="_Toc497744585"/>
      <w:bookmarkStart w:id="283" w:name="_Toc497742541"/>
      <w:bookmarkStart w:id="284" w:name="_Toc497744586"/>
      <w:bookmarkStart w:id="285" w:name="_Toc515470360"/>
      <w:bookmarkEnd w:id="277"/>
      <w:bookmarkEnd w:id="278"/>
      <w:bookmarkEnd w:id="279"/>
      <w:bookmarkEnd w:id="280"/>
      <w:bookmarkEnd w:id="281"/>
      <w:bookmarkEnd w:id="282"/>
      <w:bookmarkEnd w:id="283"/>
      <w:bookmarkEnd w:id="284"/>
      <w:r>
        <w:t>Construction</w:t>
      </w:r>
      <w:bookmarkEnd w:id="285"/>
    </w:p>
    <w:p w:rsidR="005B0037" w:rsidRDefault="005B0037" w:rsidP="00BC0F3F">
      <w:pPr>
        <w:pStyle w:val="NormalIndent"/>
        <w:spacing w:line="276" w:lineRule="auto"/>
      </w:pPr>
      <w:r>
        <w:t>Unless expressed to the contrary, in this document:</w:t>
      </w:r>
    </w:p>
    <w:p w:rsidR="005B0037" w:rsidRDefault="005B0037" w:rsidP="00BC0F3F">
      <w:pPr>
        <w:pStyle w:val="Heading4"/>
        <w:spacing w:line="276" w:lineRule="auto"/>
      </w:pPr>
      <w:proofErr w:type="gramStart"/>
      <w:r>
        <w:t>words</w:t>
      </w:r>
      <w:proofErr w:type="gramEnd"/>
      <w:r>
        <w:t xml:space="preserve"> in the singular include the plural and vice versa;</w:t>
      </w:r>
    </w:p>
    <w:p w:rsidR="005B0037" w:rsidRDefault="005B0037" w:rsidP="00BC0F3F">
      <w:pPr>
        <w:pStyle w:val="Heading4"/>
        <w:spacing w:line="276" w:lineRule="auto"/>
      </w:pPr>
      <w:proofErr w:type="gramStart"/>
      <w:r>
        <w:t>any</w:t>
      </w:r>
      <w:proofErr w:type="gramEnd"/>
      <w:r>
        <w:t xml:space="preserve"> gender includes the other genders;</w:t>
      </w:r>
    </w:p>
    <w:p w:rsidR="005B0037" w:rsidRPr="0065701F" w:rsidRDefault="005B0037" w:rsidP="00BC0F3F">
      <w:pPr>
        <w:pStyle w:val="Heading4"/>
        <w:spacing w:line="276" w:lineRule="auto"/>
      </w:pPr>
      <w:proofErr w:type="gramStart"/>
      <w:r>
        <w:t>if</w:t>
      </w:r>
      <w:proofErr w:type="gramEnd"/>
      <w:r>
        <w:t xml:space="preserve"> a word or phrase is defined its other grammatical forms have corresponding </w:t>
      </w:r>
      <w:r w:rsidRPr="0065701F">
        <w:t>meanings; and</w:t>
      </w:r>
    </w:p>
    <w:p w:rsidR="005B0037" w:rsidRPr="0065701F" w:rsidRDefault="005B0037" w:rsidP="00BC0F3F">
      <w:pPr>
        <w:pStyle w:val="Heading4"/>
        <w:keepNext/>
        <w:spacing w:line="276" w:lineRule="auto"/>
      </w:pPr>
      <w:proofErr w:type="gramStart"/>
      <w:r w:rsidRPr="0065701F">
        <w:t>a</w:t>
      </w:r>
      <w:proofErr w:type="gramEnd"/>
      <w:r w:rsidRPr="0065701F">
        <w:t xml:space="preserve"> reference to:</w:t>
      </w:r>
    </w:p>
    <w:p w:rsidR="005B0037" w:rsidRPr="0065701F" w:rsidRDefault="005B0037" w:rsidP="00BC0F3F">
      <w:pPr>
        <w:pStyle w:val="Heading5"/>
        <w:spacing w:line="276" w:lineRule="auto"/>
        <w:rPr>
          <w:color w:val="auto"/>
        </w:rPr>
      </w:pPr>
      <w:proofErr w:type="gramStart"/>
      <w:r w:rsidRPr="0065701F">
        <w:rPr>
          <w:color w:val="auto"/>
        </w:rPr>
        <w:t>a</w:t>
      </w:r>
      <w:proofErr w:type="gramEnd"/>
      <w:r w:rsidRPr="0065701F">
        <w:rPr>
          <w:color w:val="auto"/>
        </w:rPr>
        <w:t xml:space="preserve"> person includes a partnership, joint venture, unincorporated association, corporation and a government or statutory body or authority; and</w:t>
      </w:r>
    </w:p>
    <w:p w:rsidR="005B0037" w:rsidRPr="0065701F" w:rsidRDefault="005B0037" w:rsidP="00BC0F3F">
      <w:pPr>
        <w:pStyle w:val="Heading5"/>
        <w:spacing w:line="276" w:lineRule="auto"/>
        <w:rPr>
          <w:color w:val="auto"/>
        </w:rPr>
      </w:pPr>
      <w:proofErr w:type="gramStart"/>
      <w:r w:rsidRPr="0065701F">
        <w:rPr>
          <w:color w:val="auto"/>
        </w:rPr>
        <w:t>a</w:t>
      </w:r>
      <w:proofErr w:type="gramEnd"/>
      <w:r w:rsidRPr="0065701F">
        <w:rPr>
          <w:color w:val="auto"/>
        </w:rPr>
        <w:t xml:space="preserve"> person includes the person’s legal personal representatives, successors, assigns and persons substituted by novation.</w:t>
      </w:r>
    </w:p>
    <w:p w:rsidR="00633A94" w:rsidRPr="00633A94" w:rsidRDefault="00633A94" w:rsidP="00BC0F3F">
      <w:pPr>
        <w:pStyle w:val="NormalIndent"/>
        <w:spacing w:line="276" w:lineRule="auto"/>
        <w:ind w:left="0"/>
      </w:pPr>
      <w:bookmarkStart w:id="286" w:name="_Toc452983998"/>
      <w:bookmarkStart w:id="287" w:name="_Toc330221447"/>
      <w:bookmarkStart w:id="288" w:name="_Toc330370084"/>
      <w:bookmarkStart w:id="289" w:name="_Toc332078623"/>
      <w:bookmarkStart w:id="290" w:name="_Toc332078898"/>
      <w:bookmarkStart w:id="291" w:name="_Toc332079032"/>
      <w:bookmarkStart w:id="292" w:name="_Ref480351691"/>
      <w:bookmarkStart w:id="293" w:name="_Toc28054234"/>
      <w:bookmarkStart w:id="294" w:name="_Toc29801771"/>
      <w:bookmarkStart w:id="295" w:name="_Toc29976534"/>
      <w:bookmarkStart w:id="296" w:name="_Toc30318166"/>
      <w:bookmarkStart w:id="297" w:name="_Toc61770699"/>
      <w:bookmarkStart w:id="298" w:name="_Toc79556215"/>
      <w:bookmarkStart w:id="299" w:name="_Toc248809151"/>
      <w:bookmarkStart w:id="300" w:name="_Ref249239017"/>
      <w:r w:rsidRPr="00281693">
        <w:rPr>
          <w:i/>
        </w:rPr>
        <w:t>[</w:t>
      </w:r>
      <w:r w:rsidRPr="009A0716">
        <w:rPr>
          <w:b/>
          <w:i/>
          <w:highlight w:val="yellow"/>
        </w:rPr>
        <w:t xml:space="preserve">Optional: </w:t>
      </w:r>
      <w:r>
        <w:rPr>
          <w:i/>
          <w:highlight w:val="yellow"/>
        </w:rPr>
        <w:t xml:space="preserve">You should consider including clause </w:t>
      </w:r>
      <w:r w:rsidR="00EC0F2E">
        <w:rPr>
          <w:i/>
          <w:highlight w:val="yellow"/>
        </w:rPr>
        <w:fldChar w:fldCharType="begin"/>
      </w:r>
      <w:r w:rsidR="00EC0F2E">
        <w:rPr>
          <w:i/>
          <w:highlight w:val="yellow"/>
        </w:rPr>
        <w:instrText xml:space="preserve"> REF _Ref497903867 \r \h </w:instrText>
      </w:r>
      <w:r w:rsidR="00BC0F3F">
        <w:rPr>
          <w:i/>
          <w:highlight w:val="yellow"/>
        </w:rPr>
        <w:instrText xml:space="preserve"> \* MERGEFORMAT </w:instrText>
      </w:r>
      <w:r w:rsidR="00EC0F2E">
        <w:rPr>
          <w:i/>
          <w:highlight w:val="yellow"/>
        </w:rPr>
      </w:r>
      <w:r w:rsidR="00EC0F2E">
        <w:rPr>
          <w:i/>
          <w:highlight w:val="yellow"/>
        </w:rPr>
        <w:fldChar w:fldCharType="separate"/>
      </w:r>
      <w:r w:rsidR="00A56012">
        <w:rPr>
          <w:i/>
          <w:highlight w:val="yellow"/>
        </w:rPr>
        <w:t>17</w:t>
      </w:r>
      <w:r w:rsidR="00EC0F2E">
        <w:rPr>
          <w:i/>
          <w:highlight w:val="yellow"/>
        </w:rPr>
        <w:fldChar w:fldCharType="end"/>
      </w:r>
      <w:r>
        <w:rPr>
          <w:i/>
          <w:highlight w:val="yellow"/>
        </w:rPr>
        <w:t xml:space="preserve"> (Confidentiality) where </w:t>
      </w:r>
      <w:r w:rsidR="00B84954">
        <w:rPr>
          <w:i/>
          <w:highlight w:val="yellow"/>
        </w:rPr>
        <w:t>the parties are not going to provide copies of this document to other community solar organisations</w:t>
      </w:r>
      <w:r>
        <w:rPr>
          <w:i/>
          <w:highlight w:val="yellow"/>
        </w:rPr>
        <w:t>.</w:t>
      </w:r>
      <w:r w:rsidR="00FE3414">
        <w:rPr>
          <w:i/>
        </w:rPr>
        <w:t>]</w:t>
      </w:r>
    </w:p>
    <w:p w:rsidR="00B733F7" w:rsidRDefault="00633A94" w:rsidP="00BC0F3F">
      <w:pPr>
        <w:pStyle w:val="Heading2"/>
        <w:spacing w:line="276" w:lineRule="auto"/>
      </w:pPr>
      <w:bookmarkStart w:id="301" w:name="_Ref497903867"/>
      <w:bookmarkStart w:id="302" w:name="_Toc515470361"/>
      <w:r>
        <w:t>[</w:t>
      </w:r>
      <w:r w:rsidR="00B733F7">
        <w:t>Confidentiality</w:t>
      </w:r>
      <w:bookmarkEnd w:id="286"/>
      <w:r w:rsidR="001864E6">
        <w:t>]</w:t>
      </w:r>
      <w:bookmarkEnd w:id="301"/>
      <w:bookmarkEnd w:id="302"/>
      <w:r w:rsidR="00B733F7">
        <w:t xml:space="preserve"> </w:t>
      </w:r>
    </w:p>
    <w:p w:rsidR="00B733F7" w:rsidRDefault="00B733F7" w:rsidP="00BC0F3F">
      <w:pPr>
        <w:pStyle w:val="Heading3"/>
        <w:spacing w:line="276" w:lineRule="auto"/>
      </w:pPr>
      <w:bookmarkStart w:id="303" w:name="_Toc452983999"/>
      <w:bookmarkStart w:id="304" w:name="_Toc515470362"/>
      <w:r>
        <w:t>Duty of confidence</w:t>
      </w:r>
      <w:bookmarkEnd w:id="303"/>
      <w:bookmarkEnd w:id="304"/>
    </w:p>
    <w:p w:rsidR="00B733F7" w:rsidRDefault="00B733F7" w:rsidP="00BC0F3F">
      <w:pPr>
        <w:pStyle w:val="NormalIndent"/>
        <w:spacing w:line="276" w:lineRule="auto"/>
      </w:pPr>
      <w:r>
        <w:t xml:space="preserve">The </w:t>
      </w:r>
      <w:r w:rsidR="00295F6C">
        <w:t>Lender</w:t>
      </w:r>
      <w:r>
        <w:t xml:space="preserve"> and the </w:t>
      </w:r>
      <w:r w:rsidR="008C3116">
        <w:t>Borrower</w:t>
      </w:r>
      <w:r>
        <w:t xml:space="preserve"> agree that:</w:t>
      </w:r>
    </w:p>
    <w:p w:rsidR="00B733F7" w:rsidRDefault="00B733F7" w:rsidP="00BC0F3F">
      <w:pPr>
        <w:pStyle w:val="Heading4"/>
        <w:spacing w:line="276" w:lineRule="auto"/>
      </w:pPr>
      <w:proofErr w:type="gramStart"/>
      <w:r>
        <w:t>this</w:t>
      </w:r>
      <w:proofErr w:type="gramEnd"/>
      <w:r>
        <w:t xml:space="preserve"> document does not constitute, or form part of, a security agreement;</w:t>
      </w:r>
      <w:r w:rsidR="00DB0DCA">
        <w:t xml:space="preserve"> and </w:t>
      </w:r>
    </w:p>
    <w:p w:rsidR="00B733F7" w:rsidRDefault="00B733F7" w:rsidP="00BC0F3F">
      <w:pPr>
        <w:pStyle w:val="Heading4"/>
        <w:keepNext/>
        <w:spacing w:line="276" w:lineRule="auto"/>
      </w:pPr>
      <w:proofErr w:type="gramStart"/>
      <w:r>
        <w:t>information</w:t>
      </w:r>
      <w:proofErr w:type="gramEnd"/>
      <w:r>
        <w:t xml:space="preserve"> or documents relating to the </w:t>
      </w:r>
      <w:r w:rsidR="00B84954">
        <w:t>Transaction Document</w:t>
      </w:r>
      <w:r>
        <w:t>s</w:t>
      </w:r>
      <w:r w:rsidR="00DB0DCA">
        <w:t xml:space="preserve"> </w:t>
      </w:r>
      <w:r>
        <w:t xml:space="preserve">is protected by a duty of confidence, and must not be disclosed without the prior written consent of the </w:t>
      </w:r>
      <w:r w:rsidR="00295F6C">
        <w:t>Lender</w:t>
      </w:r>
      <w:r w:rsidR="00B84954">
        <w:t xml:space="preserve"> (acting reasonably)</w:t>
      </w:r>
      <w:r>
        <w:t>.</w:t>
      </w:r>
    </w:p>
    <w:p w:rsidR="00B733F7" w:rsidRDefault="00B733F7" w:rsidP="00BC0F3F">
      <w:pPr>
        <w:pStyle w:val="Heading3"/>
        <w:spacing w:line="276" w:lineRule="auto"/>
      </w:pPr>
      <w:bookmarkStart w:id="305" w:name="_Toc452984000"/>
      <w:bookmarkStart w:id="306" w:name="_Toc515470363"/>
      <w:r>
        <w:t>Disclosure of information</w:t>
      </w:r>
      <w:bookmarkEnd w:id="305"/>
      <w:bookmarkEnd w:id="306"/>
    </w:p>
    <w:p w:rsidR="00B733F7" w:rsidRDefault="00B733F7" w:rsidP="00BC0F3F">
      <w:pPr>
        <w:pStyle w:val="NormalIndent"/>
        <w:spacing w:line="276" w:lineRule="auto"/>
      </w:pPr>
      <w:r>
        <w:t xml:space="preserve">Each party agrees not to disclose information provided by any other party that is not publicly available (including the existence or contents of any </w:t>
      </w:r>
      <w:r w:rsidR="00B84954">
        <w:t>Transaction Document</w:t>
      </w:r>
      <w:r>
        <w:t>) except:</w:t>
      </w:r>
    </w:p>
    <w:p w:rsidR="00B733F7" w:rsidRPr="0065701F" w:rsidRDefault="00B733F7" w:rsidP="00BC0F3F">
      <w:pPr>
        <w:pStyle w:val="Heading4"/>
        <w:keepNext/>
        <w:spacing w:line="276" w:lineRule="auto"/>
      </w:pPr>
      <w:proofErr w:type="gramStart"/>
      <w:r w:rsidRPr="0065701F">
        <w:t>the</w:t>
      </w:r>
      <w:proofErr w:type="gramEnd"/>
      <w:r w:rsidRPr="0065701F">
        <w:t xml:space="preserve"> </w:t>
      </w:r>
      <w:r w:rsidR="00295F6C" w:rsidRPr="0065701F">
        <w:t>Lender</w:t>
      </w:r>
      <w:r w:rsidRPr="0065701F">
        <w:t xml:space="preserve"> may disclose to any of its Affiliates and any other person:</w:t>
      </w:r>
    </w:p>
    <w:p w:rsidR="00B733F7" w:rsidRPr="0065701F" w:rsidRDefault="00B733F7" w:rsidP="00BC0F3F">
      <w:pPr>
        <w:pStyle w:val="Heading5"/>
        <w:spacing w:line="276" w:lineRule="auto"/>
        <w:rPr>
          <w:color w:val="auto"/>
        </w:rPr>
      </w:pPr>
      <w:proofErr w:type="gramStart"/>
      <w:r w:rsidRPr="0065701F">
        <w:rPr>
          <w:color w:val="auto"/>
        </w:rPr>
        <w:t>to</w:t>
      </w:r>
      <w:proofErr w:type="gramEnd"/>
      <w:r w:rsidRPr="0065701F">
        <w:rPr>
          <w:color w:val="auto"/>
        </w:rPr>
        <w:t xml:space="preserve"> (or through) whom the </w:t>
      </w:r>
      <w:r w:rsidR="00295F6C" w:rsidRPr="0065701F">
        <w:rPr>
          <w:color w:val="auto"/>
        </w:rPr>
        <w:t>Lender</w:t>
      </w:r>
      <w:r w:rsidRPr="0065701F">
        <w:rPr>
          <w:color w:val="auto"/>
        </w:rPr>
        <w:t xml:space="preserve"> assigns or transfers (or may potentially assign or transfer) all or any of its rights and obligations under this document;</w:t>
      </w:r>
    </w:p>
    <w:p w:rsidR="00B733F7" w:rsidRPr="0065701F" w:rsidRDefault="00B733F7" w:rsidP="00BC0F3F">
      <w:pPr>
        <w:pStyle w:val="Heading5"/>
        <w:spacing w:line="276" w:lineRule="auto"/>
        <w:rPr>
          <w:color w:val="auto"/>
        </w:rPr>
      </w:pPr>
      <w:proofErr w:type="gramStart"/>
      <w:r w:rsidRPr="0065701F">
        <w:rPr>
          <w:color w:val="auto"/>
        </w:rPr>
        <w:t>which</w:t>
      </w:r>
      <w:proofErr w:type="gramEnd"/>
      <w:r w:rsidRPr="0065701F">
        <w:rPr>
          <w:color w:val="auto"/>
        </w:rPr>
        <w:t xml:space="preserve"> is a rating agency to the extent required by them; or</w:t>
      </w:r>
    </w:p>
    <w:p w:rsidR="00B733F7" w:rsidRPr="0065701F" w:rsidRDefault="00B733F7" w:rsidP="00BC0F3F">
      <w:pPr>
        <w:pStyle w:val="Heading5"/>
        <w:spacing w:line="276" w:lineRule="auto"/>
        <w:rPr>
          <w:color w:val="auto"/>
        </w:rPr>
      </w:pPr>
      <w:proofErr w:type="gramStart"/>
      <w:r w:rsidRPr="0065701F">
        <w:rPr>
          <w:color w:val="auto"/>
        </w:rPr>
        <w:t>which</w:t>
      </w:r>
      <w:proofErr w:type="gramEnd"/>
      <w:r w:rsidRPr="0065701F">
        <w:rPr>
          <w:color w:val="auto"/>
        </w:rPr>
        <w:t xml:space="preserve"> is a financial institution or other participant in any payment system,</w:t>
      </w:r>
    </w:p>
    <w:p w:rsidR="00B733F7" w:rsidRPr="0065701F" w:rsidRDefault="00B733F7" w:rsidP="00BC0F3F">
      <w:pPr>
        <w:spacing w:line="276" w:lineRule="auto"/>
        <w:ind w:left="1134"/>
        <w:rPr>
          <w:sz w:val="20"/>
        </w:rPr>
      </w:pPr>
      <w:proofErr w:type="gramStart"/>
      <w:r w:rsidRPr="0065701F">
        <w:rPr>
          <w:sz w:val="20"/>
        </w:rPr>
        <w:t>any</w:t>
      </w:r>
      <w:proofErr w:type="gramEnd"/>
      <w:r w:rsidRPr="0065701F">
        <w:rPr>
          <w:sz w:val="20"/>
        </w:rPr>
        <w:t xml:space="preserve"> information about </w:t>
      </w:r>
      <w:r w:rsidR="00B84954" w:rsidRPr="0065701F">
        <w:rPr>
          <w:sz w:val="20"/>
        </w:rPr>
        <w:t xml:space="preserve">the </w:t>
      </w:r>
      <w:r w:rsidR="008C3116" w:rsidRPr="0065701F">
        <w:rPr>
          <w:sz w:val="20"/>
        </w:rPr>
        <w:t>Borrower</w:t>
      </w:r>
      <w:r w:rsidRPr="0065701F">
        <w:rPr>
          <w:sz w:val="20"/>
        </w:rPr>
        <w:t xml:space="preserve"> and the </w:t>
      </w:r>
      <w:r w:rsidR="00B84954" w:rsidRPr="0065701F">
        <w:rPr>
          <w:sz w:val="20"/>
        </w:rPr>
        <w:t>Transaction Document</w:t>
      </w:r>
      <w:r w:rsidRPr="0065701F">
        <w:rPr>
          <w:sz w:val="20"/>
        </w:rPr>
        <w:t xml:space="preserve">s as the </w:t>
      </w:r>
      <w:r w:rsidR="00295F6C" w:rsidRPr="0065701F">
        <w:rPr>
          <w:sz w:val="20"/>
        </w:rPr>
        <w:t>Lender</w:t>
      </w:r>
      <w:r w:rsidRPr="0065701F">
        <w:rPr>
          <w:sz w:val="20"/>
        </w:rPr>
        <w:t xml:space="preserve"> shall consider </w:t>
      </w:r>
      <w:r w:rsidR="00B84954" w:rsidRPr="0065701F">
        <w:rPr>
          <w:sz w:val="20"/>
        </w:rPr>
        <w:t xml:space="preserve">reasonably </w:t>
      </w:r>
      <w:r w:rsidRPr="0065701F">
        <w:rPr>
          <w:sz w:val="20"/>
        </w:rPr>
        <w:t>appropriate; and</w:t>
      </w:r>
    </w:p>
    <w:p w:rsidR="00B733F7" w:rsidRPr="0065701F" w:rsidRDefault="00B733F7" w:rsidP="00BC0F3F">
      <w:pPr>
        <w:pStyle w:val="Heading4"/>
        <w:keepNext/>
        <w:spacing w:line="276" w:lineRule="auto"/>
      </w:pPr>
      <w:proofErr w:type="gramStart"/>
      <w:r w:rsidRPr="0065701F">
        <w:t>a</w:t>
      </w:r>
      <w:proofErr w:type="gramEnd"/>
      <w:r w:rsidRPr="0065701F">
        <w:t xml:space="preserve"> party may disclose such information:</w:t>
      </w:r>
    </w:p>
    <w:p w:rsidR="00B733F7" w:rsidRPr="0065701F" w:rsidRDefault="00B733F7" w:rsidP="00BC0F3F">
      <w:pPr>
        <w:pStyle w:val="Heading5"/>
        <w:spacing w:line="276" w:lineRule="auto"/>
        <w:rPr>
          <w:color w:val="auto"/>
        </w:rPr>
      </w:pPr>
      <w:proofErr w:type="gramStart"/>
      <w:r w:rsidRPr="0065701F">
        <w:rPr>
          <w:color w:val="auto"/>
        </w:rPr>
        <w:t>to</w:t>
      </w:r>
      <w:proofErr w:type="gramEnd"/>
      <w:r w:rsidRPr="0065701F">
        <w:rPr>
          <w:color w:val="auto"/>
        </w:rPr>
        <w:t xml:space="preserve"> its officers, employees, legal and other advisers and auditors;</w:t>
      </w:r>
    </w:p>
    <w:p w:rsidR="00B733F7" w:rsidRPr="0065701F" w:rsidRDefault="00B733F7" w:rsidP="00BC0F3F">
      <w:pPr>
        <w:pStyle w:val="Heading5"/>
        <w:spacing w:line="276" w:lineRule="auto"/>
        <w:rPr>
          <w:color w:val="auto"/>
        </w:rPr>
      </w:pPr>
      <w:r w:rsidRPr="0065701F">
        <w:rPr>
          <w:color w:val="auto"/>
        </w:rPr>
        <w:t xml:space="preserve">to any </w:t>
      </w:r>
      <w:r w:rsidR="00B84954" w:rsidRPr="0065701F">
        <w:rPr>
          <w:color w:val="auto"/>
        </w:rPr>
        <w:t xml:space="preserve">subsidiary, holding company or subsidiary of the same holding company </w:t>
      </w:r>
      <w:r w:rsidRPr="0065701F">
        <w:rPr>
          <w:color w:val="auto"/>
        </w:rPr>
        <w:t>provided the recipient agrees to act consistently with this clause; or</w:t>
      </w:r>
    </w:p>
    <w:p w:rsidR="00B733F7" w:rsidRPr="0065701F" w:rsidRDefault="00B733F7" w:rsidP="00BC0F3F">
      <w:pPr>
        <w:pStyle w:val="Heading5"/>
        <w:spacing w:line="276" w:lineRule="auto"/>
        <w:rPr>
          <w:color w:val="auto"/>
        </w:rPr>
      </w:pPr>
      <w:proofErr w:type="gramStart"/>
      <w:r w:rsidRPr="0065701F">
        <w:rPr>
          <w:color w:val="auto"/>
        </w:rPr>
        <w:t>any</w:t>
      </w:r>
      <w:proofErr w:type="gramEnd"/>
      <w:r w:rsidRPr="0065701F">
        <w:rPr>
          <w:color w:val="auto"/>
        </w:rPr>
        <w:t xml:space="preserve"> disclosure the disclosing party reasonably believes is required by any law, regulation or stock exchange.</w:t>
      </w:r>
      <w:r w:rsidR="00633A94" w:rsidRPr="0065701F">
        <w:rPr>
          <w:color w:val="auto"/>
        </w:rPr>
        <w:t>]</w:t>
      </w:r>
    </w:p>
    <w:p w:rsidR="008530AE" w:rsidRDefault="008530AE" w:rsidP="00BC0F3F">
      <w:pPr>
        <w:pStyle w:val="Heading2"/>
        <w:spacing w:line="276" w:lineRule="auto"/>
      </w:pPr>
      <w:bookmarkStart w:id="307" w:name="_Toc515470364"/>
      <w:r>
        <w:t>Notices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7"/>
    </w:p>
    <w:p w:rsidR="005B3BB3" w:rsidRPr="00C714A7" w:rsidRDefault="005B3BB3" w:rsidP="00BC0F3F">
      <w:pPr>
        <w:pStyle w:val="NormalIndent"/>
        <w:spacing w:line="276" w:lineRule="auto"/>
        <w:rPr>
          <w:bCs/>
        </w:rPr>
      </w:pPr>
      <w:bookmarkStart w:id="308" w:name="_Toc330221448"/>
      <w:bookmarkStart w:id="309" w:name="_Toc330370085"/>
      <w:bookmarkStart w:id="310" w:name="_Toc332078624"/>
      <w:bookmarkStart w:id="311" w:name="_Toc332078899"/>
      <w:bookmarkStart w:id="312" w:name="_Toc332079033"/>
      <w:bookmarkStart w:id="313" w:name="_Toc28054235"/>
      <w:bookmarkStart w:id="314" w:name="_Toc29801772"/>
      <w:bookmarkStart w:id="315" w:name="_Toc29976535"/>
      <w:bookmarkStart w:id="316" w:name="_Toc30318167"/>
      <w:bookmarkStart w:id="317" w:name="_Toc61770700"/>
      <w:bookmarkStart w:id="318" w:name="_Toc79556216"/>
      <w:bookmarkStart w:id="319" w:name="_Toc248809152"/>
      <w:r w:rsidRPr="00C714A7">
        <w:rPr>
          <w:bCs/>
        </w:rPr>
        <w:t>Notices given under this document must be given to the relevant party by delivery, pre-paid post or facsimile at the party’s address or facsimile number for notices set out below (if any) or such other address as the relevant party may from time to time notify to the other:</w:t>
      </w:r>
    </w:p>
    <w:p w:rsidR="005B3BB3" w:rsidRDefault="005B3BB3" w:rsidP="005B3BB3">
      <w:pPr>
        <w:pStyle w:val="Heading4"/>
      </w:pPr>
      <w:r>
        <w:t>To the Borrower:</w:t>
      </w:r>
    </w:p>
    <w:tbl>
      <w:tblPr>
        <w:tblW w:w="0" w:type="auto"/>
        <w:tblInd w:w="1242" w:type="dxa"/>
        <w:tblLook w:val="01E0" w:firstRow="1" w:lastRow="1" w:firstColumn="1" w:lastColumn="1" w:noHBand="0" w:noVBand="0"/>
      </w:tblPr>
      <w:tblGrid>
        <w:gridCol w:w="1843"/>
        <w:gridCol w:w="881"/>
      </w:tblGrid>
      <w:tr w:rsidR="005B3BB3" w:rsidRPr="00096538" w:rsidTr="00F935F8">
        <w:tc>
          <w:tcPr>
            <w:tcW w:w="1843" w:type="dxa"/>
          </w:tcPr>
          <w:p w:rsidR="005B3BB3" w:rsidRPr="00096538" w:rsidRDefault="005B3BB3" w:rsidP="005B3BB3">
            <w:pPr>
              <w:keepNext/>
              <w:rPr>
                <w:sz w:val="20"/>
              </w:rPr>
            </w:pPr>
            <w:r w:rsidRPr="00096538">
              <w:rPr>
                <w:sz w:val="20"/>
              </w:rPr>
              <w:t>Delivery address:</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096538" w:rsidRDefault="005B3BB3" w:rsidP="005B3BB3">
            <w:pPr>
              <w:keepNext/>
              <w:rPr>
                <w:sz w:val="20"/>
              </w:rPr>
            </w:pPr>
            <w:r w:rsidRPr="00096538">
              <w:rPr>
                <w:sz w:val="20"/>
              </w:rPr>
              <w:t>Postal address:</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096538" w:rsidRDefault="005B3BB3" w:rsidP="005B3BB3">
            <w:pPr>
              <w:keepNext/>
              <w:rPr>
                <w:sz w:val="20"/>
              </w:rPr>
            </w:pPr>
            <w:r w:rsidRPr="00096538">
              <w:rPr>
                <w:sz w:val="20"/>
              </w:rPr>
              <w:t>Fax:</w:t>
            </w:r>
          </w:p>
        </w:tc>
        <w:tc>
          <w:tcPr>
            <w:tcW w:w="881" w:type="dxa"/>
          </w:tcPr>
          <w:p w:rsidR="005B3BB3" w:rsidRPr="00096538" w:rsidRDefault="005B3BB3" w:rsidP="005B3BB3">
            <w:pPr>
              <w:keepNext/>
              <w:rPr>
                <w:sz w:val="20"/>
              </w:rPr>
            </w:pPr>
          </w:p>
        </w:tc>
      </w:tr>
      <w:tr w:rsidR="005B3BB3" w:rsidRPr="00096538"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4"/>
      </w:pPr>
      <w:r>
        <w:t>To the Lender:</w:t>
      </w:r>
    </w:p>
    <w:tbl>
      <w:tblPr>
        <w:tblW w:w="0" w:type="auto"/>
        <w:tblInd w:w="1242" w:type="dxa"/>
        <w:tblLook w:val="01E0" w:firstRow="1" w:lastRow="1" w:firstColumn="1" w:lastColumn="1" w:noHBand="0" w:noVBand="0"/>
      </w:tblPr>
      <w:tblGrid>
        <w:gridCol w:w="1843"/>
        <w:gridCol w:w="881"/>
      </w:tblGrid>
      <w:tr w:rsidR="005B3BB3" w:rsidRPr="00096538" w:rsidTr="00F935F8">
        <w:tc>
          <w:tcPr>
            <w:tcW w:w="1843" w:type="dxa"/>
          </w:tcPr>
          <w:p w:rsidR="005B3BB3" w:rsidRPr="00B84954" w:rsidRDefault="005B3BB3" w:rsidP="005B3BB3">
            <w:pPr>
              <w:keepNext/>
              <w:rPr>
                <w:sz w:val="20"/>
              </w:rPr>
            </w:pPr>
            <w:r w:rsidRPr="00B84954">
              <w:rPr>
                <w:sz w:val="20"/>
              </w:rPr>
              <w:t>Delivery address:</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keepNext/>
              <w:rPr>
                <w:sz w:val="20"/>
              </w:rPr>
            </w:pPr>
            <w:r w:rsidRPr="00B84954">
              <w:rPr>
                <w:sz w:val="20"/>
              </w:rPr>
              <w:t>Postal address:</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keepNext/>
              <w:rPr>
                <w:sz w:val="20"/>
              </w:rPr>
            </w:pPr>
            <w:r w:rsidRPr="00B84954">
              <w:rPr>
                <w:sz w:val="20"/>
              </w:rPr>
              <w:t>Fax:</w:t>
            </w:r>
          </w:p>
        </w:tc>
        <w:tc>
          <w:tcPr>
            <w:tcW w:w="881" w:type="dxa"/>
          </w:tcPr>
          <w:p w:rsidR="005B3BB3" w:rsidRPr="00B84954" w:rsidRDefault="005B3BB3" w:rsidP="005B3BB3">
            <w:pPr>
              <w:keepNext/>
              <w:rPr>
                <w:sz w:val="20"/>
              </w:rPr>
            </w:pPr>
          </w:p>
        </w:tc>
      </w:tr>
      <w:tr w:rsidR="005B3BB3" w:rsidRPr="00096538"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3"/>
        <w:numPr>
          <w:ilvl w:val="0"/>
          <w:numId w:val="0"/>
        </w:numPr>
        <w:ind w:left="851"/>
      </w:pPr>
    </w:p>
    <w:bookmarkEnd w:id="308"/>
    <w:bookmarkEnd w:id="309"/>
    <w:bookmarkEnd w:id="310"/>
    <w:bookmarkEnd w:id="311"/>
    <w:bookmarkEnd w:id="312"/>
    <w:bookmarkEnd w:id="313"/>
    <w:bookmarkEnd w:id="314"/>
    <w:bookmarkEnd w:id="315"/>
    <w:bookmarkEnd w:id="316"/>
    <w:bookmarkEnd w:id="317"/>
    <w:bookmarkEnd w:id="318"/>
    <w:bookmarkEnd w:id="319"/>
    <w:p w:rsidR="00D96B43" w:rsidRDefault="00D96B43" w:rsidP="00C573FA">
      <w:pPr>
        <w:rPr>
          <w:color w:val="000000"/>
          <w:sz w:val="32"/>
        </w:rPr>
        <w:sectPr w:rsidR="00D96B43" w:rsidSect="00096538">
          <w:type w:val="continuous"/>
          <w:pgSz w:w="11906" w:h="16838" w:code="9"/>
          <w:pgMar w:top="2268" w:right="1416" w:bottom="1418" w:left="1701" w:header="851" w:footer="595" w:gutter="0"/>
          <w:paperSrc w:first="7" w:other="7"/>
          <w:pgNumType w:start="1"/>
          <w:cols w:num="2" w:space="283"/>
          <w:titlePg/>
          <w:docGrid w:linePitch="286"/>
        </w:sectPr>
      </w:pPr>
    </w:p>
    <w:bookmarkStart w:id="320" w:name="_Ref497909955"/>
    <w:p w:rsidR="00D14C27" w:rsidRDefault="00D14C27" w:rsidP="00D14C27">
      <w:pPr>
        <w:pStyle w:val="AnnexureSchedule"/>
      </w:pPr>
      <w:r>
        <w:fldChar w:fldCharType="begin"/>
      </w:r>
      <w:r>
        <w:instrText xml:space="preserve"> TC "</w:instrText>
      </w:r>
      <w:bookmarkStart w:id="321" w:name="_Toc515470365"/>
      <w:r>
        <w:instrText>Schedule 1 - The Site and solar equipment</w:instrText>
      </w:r>
      <w:bookmarkEnd w:id="321"/>
      <w:r>
        <w:instrText xml:space="preserve">" \l 2 \* MERGEFORMAT </w:instrText>
      </w:r>
      <w:r>
        <w:fldChar w:fldCharType="end"/>
      </w:r>
      <w:r>
        <w:t xml:space="preserve">Schedule </w:t>
      </w:r>
      <w:bookmarkStart w:id="322" w:name="S175193110"/>
      <w:r>
        <w:t>1</w:t>
      </w:r>
      <w:bookmarkEnd w:id="322"/>
    </w:p>
    <w:p w:rsidR="00D14C27" w:rsidRDefault="00D14C27" w:rsidP="00D14C27">
      <w:pPr>
        <w:pStyle w:val="SubHeading"/>
      </w:pPr>
      <w:r>
        <w:t>The Site and solar equipment</w:t>
      </w:r>
    </w:p>
    <w:bookmarkEnd w:id="320"/>
    <w:p w:rsidR="00F83E5E" w:rsidRDefault="00F83E5E" w:rsidP="00F83E5E">
      <w:pPr>
        <w:pStyle w:val="SubHeading"/>
      </w:pPr>
    </w:p>
    <w:p w:rsidR="00F83E5E" w:rsidRPr="00096538" w:rsidRDefault="00F83E5E" w:rsidP="00F83E5E">
      <w:pPr>
        <w:pStyle w:val="NormalSingle"/>
        <w:rPr>
          <w:sz w:val="20"/>
        </w:rPr>
      </w:pPr>
      <w:r w:rsidRPr="00C4464F">
        <w:rPr>
          <w:b/>
        </w:rPr>
        <w:t>Aerial map of site</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940A2E">
        <w:rPr>
          <w:b/>
        </w:rPr>
        <w:t xml:space="preserve">Site </w:t>
      </w:r>
      <w:r w:rsidRPr="00C4464F">
        <w:rPr>
          <w:b/>
        </w:rPr>
        <w:t>address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 xml:space="preserve">Title reference </w:t>
      </w:r>
      <w:r w:rsidRPr="00940A2E">
        <w:rPr>
          <w:b/>
        </w:rPr>
        <w:t>details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Rights of way</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Easements</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Other rights benefiting the site</w:t>
      </w:r>
      <w:r w:rsidRPr="00096538">
        <w:rPr>
          <w:sz w:val="20"/>
        </w:rPr>
        <w:t>:</w:t>
      </w:r>
    </w:p>
    <w:p w:rsidR="00F83E5E" w:rsidRPr="00096538" w:rsidRDefault="00F83E5E" w:rsidP="00F83E5E">
      <w:pPr>
        <w:pStyle w:val="NormalSingle"/>
        <w:rPr>
          <w:sz w:val="20"/>
        </w:rPr>
      </w:pPr>
    </w:p>
    <w:p w:rsidR="00F83E5E" w:rsidRPr="00096538" w:rsidRDefault="00F83E5E" w:rsidP="00F83E5E">
      <w:pPr>
        <w:pStyle w:val="NormalSingle"/>
        <w:rPr>
          <w:sz w:val="20"/>
        </w:rPr>
      </w:pPr>
      <w:r w:rsidRPr="00C4464F">
        <w:rPr>
          <w:b/>
        </w:rPr>
        <w:t>Equipment</w:t>
      </w:r>
      <w:r>
        <w:rPr>
          <w:b/>
        </w:rPr>
        <w:t xml:space="preserve"> on site</w:t>
      </w:r>
      <w:r w:rsidRPr="00096538">
        <w:rPr>
          <w:sz w:val="20"/>
        </w:rPr>
        <w:t xml:space="preserve">: </w:t>
      </w:r>
      <w:r w:rsidRPr="00096538">
        <w:rPr>
          <w:sz w:val="20"/>
        </w:rPr>
        <w:tab/>
        <w:t>[</w:t>
      </w:r>
      <w:r w:rsidRPr="00C4464F">
        <w:rPr>
          <w:i/>
          <w:highlight w:val="yellow"/>
        </w:rPr>
        <w:t>Include solar panels, mounting frames, power station control systems, communications, meters and telemetry and remote monitoring systems (such as SCADA and CMSS equipment), switchyard (and any overhead lines from the solar generation plan to the switchyard) and all connection equipment to allow the solar generation plant to export electricity directly or indirectly to the local electricity network.</w:t>
      </w:r>
      <w:r w:rsidRPr="00096538">
        <w:rPr>
          <w:sz w:val="20"/>
        </w:rPr>
        <w:t>]</w:t>
      </w:r>
    </w:p>
    <w:p w:rsidR="00D14C27" w:rsidRDefault="002A0B3B" w:rsidP="00D14C27">
      <w:pPr>
        <w:pStyle w:val="AnnexureSchedule"/>
      </w:pPr>
      <w:r>
        <w:br w:type="page"/>
      </w:r>
      <w:r w:rsidR="00D14C27">
        <w:fldChar w:fldCharType="begin"/>
      </w:r>
      <w:r w:rsidR="00D14C27">
        <w:instrText xml:space="preserve"> TC "</w:instrText>
      </w:r>
      <w:bookmarkStart w:id="323" w:name="_Toc515470366"/>
      <w:r w:rsidR="00D14C27">
        <w:instrText>Schedule 2 – Glossary</w:instrText>
      </w:r>
      <w:bookmarkEnd w:id="323"/>
      <w:r w:rsidR="00D14C27">
        <w:tab/>
        <w:instrText xml:space="preserve">" \l 2 \* MERGEFORMAT </w:instrText>
      </w:r>
      <w:r w:rsidR="00D14C27">
        <w:fldChar w:fldCharType="end"/>
      </w:r>
      <w:r w:rsidR="00D14C27">
        <w:t>Schedule 2</w:t>
      </w:r>
    </w:p>
    <w:p w:rsidR="00D14C27" w:rsidRDefault="007B571A" w:rsidP="002A0B3B">
      <w:pPr>
        <w:pStyle w:val="SubHeading"/>
      </w:pPr>
      <w:r>
        <w:t>Definitions</w:t>
      </w:r>
    </w:p>
    <w:p w:rsidR="002A0B3B" w:rsidRDefault="002A0B3B" w:rsidP="002A0B3B">
      <w:pPr>
        <w:pStyle w:val="SubHeading"/>
      </w:pPr>
    </w:p>
    <w:p w:rsidR="006D31C4" w:rsidRDefault="006D31C4" w:rsidP="002A0B3B">
      <w:pPr>
        <w:pStyle w:val="NormalIndent"/>
        <w:keepNext/>
        <w:sectPr w:rsidR="006D31C4" w:rsidSect="00D96B43">
          <w:pgSz w:w="11906" w:h="16838" w:code="9"/>
          <w:pgMar w:top="2268" w:right="1417" w:bottom="1417" w:left="2268" w:header="850" w:footer="595" w:gutter="0"/>
          <w:paperSrc w:first="259" w:other="259"/>
          <w:pgNumType w:start="1"/>
          <w:cols w:space="720"/>
          <w:titlePg/>
          <w:docGrid w:linePitch="286"/>
        </w:sectPr>
      </w:pPr>
    </w:p>
    <w:p w:rsidR="002A0B3B" w:rsidRPr="006D31C4" w:rsidRDefault="002A0B3B" w:rsidP="00BC0F3F">
      <w:pPr>
        <w:pStyle w:val="NormalIndent"/>
        <w:keepNext/>
        <w:spacing w:line="276" w:lineRule="auto"/>
        <w:ind w:left="0"/>
      </w:pPr>
      <w:r w:rsidRPr="006D31C4">
        <w:t>In this document these terms have the following meanings:</w:t>
      </w:r>
    </w:p>
    <w:p w:rsidR="002A0B3B" w:rsidRPr="006D31C4" w:rsidRDefault="002A0B3B" w:rsidP="00BC0F3F">
      <w:pPr>
        <w:pStyle w:val="NormalIndent"/>
        <w:spacing w:line="276" w:lineRule="auto"/>
        <w:ind w:left="0"/>
        <w:rPr>
          <w:b/>
        </w:rPr>
      </w:pPr>
      <w:r w:rsidRPr="006D31C4">
        <w:t>[</w:t>
      </w:r>
      <w:r w:rsidRPr="006D31C4">
        <w:rPr>
          <w:b/>
          <w:i/>
          <w:highlight w:val="yellow"/>
        </w:rPr>
        <w:t xml:space="preserve">Optional: </w:t>
      </w:r>
      <w:r w:rsidRPr="006D31C4">
        <w:rPr>
          <w:i/>
          <w:highlight w:val="yellow"/>
        </w:rPr>
        <w:t xml:space="preserve">Delete definition of ‘Accounting Standards’ if the additional Financial Undertakings in </w:t>
      </w:r>
      <w:proofErr w:type="gramStart"/>
      <w:r w:rsidRPr="006D31C4">
        <w:rPr>
          <w:b/>
          <w:i/>
          <w:highlight w:val="yellow"/>
        </w:rPr>
        <w:t xml:space="preserve">clause </w:t>
      </w:r>
      <w:proofErr w:type="gramEnd"/>
      <w:r w:rsidRPr="006D31C4">
        <w:rPr>
          <w:b/>
          <w:i/>
          <w:highlight w:val="yellow"/>
        </w:rPr>
        <w:fldChar w:fldCharType="begin"/>
      </w:r>
      <w:r w:rsidRPr="006D31C4">
        <w:rPr>
          <w:b/>
          <w:i/>
          <w:highlight w:val="yellow"/>
        </w:rPr>
        <w:instrText xml:space="preserve"> REF _Ref497383766 \w \h  \* MERGEFORMAT </w:instrText>
      </w:r>
      <w:r w:rsidRPr="006D31C4">
        <w:rPr>
          <w:b/>
          <w:i/>
          <w:highlight w:val="yellow"/>
        </w:rPr>
      </w:r>
      <w:r w:rsidRPr="006D31C4">
        <w:rPr>
          <w:b/>
          <w:i/>
          <w:highlight w:val="yellow"/>
        </w:rPr>
        <w:fldChar w:fldCharType="separate"/>
      </w:r>
      <w:r w:rsidR="00A56012">
        <w:rPr>
          <w:bCs/>
          <w:i/>
          <w:highlight w:val="yellow"/>
          <w:lang w:val="en-US"/>
        </w:rPr>
        <w:fldChar w:fldCharType="begin"/>
      </w:r>
      <w:r w:rsidR="00A56012">
        <w:rPr>
          <w:b/>
          <w:i/>
          <w:highlight w:val="yellow"/>
        </w:rPr>
        <w:instrText xml:space="preserve"> REF _Ref497903797 \r \h </w:instrText>
      </w:r>
      <w:r w:rsidR="00A56012">
        <w:rPr>
          <w:bCs/>
          <w:i/>
          <w:highlight w:val="yellow"/>
          <w:lang w:val="en-US"/>
        </w:rPr>
      </w:r>
      <w:r w:rsidR="00A56012">
        <w:rPr>
          <w:bCs/>
          <w:i/>
          <w:highlight w:val="yellow"/>
          <w:lang w:val="en-US"/>
        </w:rPr>
        <w:fldChar w:fldCharType="separate"/>
      </w:r>
      <w:r w:rsidR="00A56012">
        <w:rPr>
          <w:b/>
          <w:i/>
          <w:highlight w:val="yellow"/>
        </w:rPr>
        <w:t>12</w:t>
      </w:r>
      <w:r w:rsidR="00A56012">
        <w:rPr>
          <w:bCs/>
          <w:i/>
          <w:highlight w:val="yellow"/>
          <w:lang w:val="en-US"/>
        </w:rPr>
        <w:fldChar w:fldCharType="end"/>
      </w:r>
      <w:r w:rsidR="00A56012">
        <w:rPr>
          <w:bCs/>
          <w:i/>
          <w:highlight w:val="yellow"/>
          <w:lang w:val="en-US"/>
        </w:rPr>
        <w:t>.</w:t>
      </w:r>
      <w:r w:rsidRPr="006D31C4">
        <w:rPr>
          <w:b/>
          <w:i/>
          <w:highlight w:val="yellow"/>
        </w:rPr>
        <w:fldChar w:fldCharType="end"/>
      </w:r>
      <w:r w:rsidRPr="006D31C4">
        <w:rPr>
          <w:i/>
          <w:highlight w:val="yellow"/>
        </w:rPr>
        <w:t xml:space="preserve"> are not included.</w:t>
      </w:r>
      <w:r w:rsidRPr="006D31C4">
        <w:t>]</w:t>
      </w:r>
    </w:p>
    <w:p w:rsidR="002A0B3B" w:rsidRPr="00C06EF3" w:rsidRDefault="002A0B3B" w:rsidP="00BC0F3F">
      <w:pPr>
        <w:pStyle w:val="Definition"/>
        <w:spacing w:line="276" w:lineRule="auto"/>
        <w:ind w:left="0"/>
        <w:rPr>
          <w:b/>
          <w:color w:val="0070C0"/>
          <w:sz w:val="20"/>
          <w:szCs w:val="20"/>
        </w:rPr>
      </w:pPr>
      <w:r w:rsidRPr="00C06EF3">
        <w:rPr>
          <w:b/>
          <w:color w:val="0070C0"/>
          <w:sz w:val="20"/>
          <w:szCs w:val="20"/>
        </w:rPr>
        <w:t xml:space="preserve">Accounting Standards </w:t>
      </w:r>
      <w:r w:rsidRPr="00C06EF3">
        <w:rPr>
          <w:color w:val="0070C0"/>
          <w:sz w:val="20"/>
          <w:szCs w:val="20"/>
        </w:rPr>
        <w:t>means</w:t>
      </w:r>
      <w:r w:rsidRPr="00C06EF3">
        <w:rPr>
          <w:b/>
          <w:color w:val="0070C0"/>
          <w:sz w:val="20"/>
          <w:szCs w:val="20"/>
        </w:rPr>
        <w:t xml:space="preserve"> </w:t>
      </w:r>
      <w:proofErr w:type="gramStart"/>
      <w:r w:rsidRPr="00C06EF3">
        <w:rPr>
          <w:color w:val="0070C0"/>
          <w:sz w:val="20"/>
          <w:szCs w:val="20"/>
        </w:rPr>
        <w:t>Accounting</w:t>
      </w:r>
      <w:proofErr w:type="gramEnd"/>
      <w:r w:rsidRPr="00C06EF3">
        <w:rPr>
          <w:color w:val="0070C0"/>
          <w:sz w:val="20"/>
          <w:szCs w:val="20"/>
        </w:rPr>
        <w:t xml:space="preserve"> principles and practices consistently applied which are generally accepted in Australia and are consistent with any applicable legislation.</w:t>
      </w:r>
    </w:p>
    <w:p w:rsidR="00A014E0" w:rsidRPr="00A014E0" w:rsidRDefault="00A014E0" w:rsidP="00BC0F3F">
      <w:pPr>
        <w:pStyle w:val="Definition"/>
        <w:numPr>
          <w:ilvl w:val="0"/>
          <w:numId w:val="0"/>
        </w:numPr>
        <w:spacing w:line="276" w:lineRule="auto"/>
        <w:rPr>
          <w:b/>
        </w:rPr>
      </w:pPr>
      <w:r w:rsidRPr="00096538">
        <w:rPr>
          <w:sz w:val="20"/>
        </w:rPr>
        <w:t>[</w:t>
      </w:r>
      <w:r w:rsidRPr="00A014E0">
        <w:rPr>
          <w:b/>
          <w:i/>
          <w:highlight w:val="yellow"/>
        </w:rPr>
        <w:t xml:space="preserve">Optional: </w:t>
      </w:r>
      <w:r w:rsidRPr="00A014E0">
        <w:rPr>
          <w:i/>
          <w:highlight w:val="yellow"/>
        </w:rPr>
        <w:t>Delete definition of ‘</w:t>
      </w:r>
      <w:r>
        <w:rPr>
          <w:i/>
          <w:highlight w:val="yellow"/>
        </w:rPr>
        <w:t xml:space="preserve">Audit Report’ </w:t>
      </w:r>
      <w:r w:rsidR="006F7E11">
        <w:rPr>
          <w:i/>
          <w:highlight w:val="yellow"/>
        </w:rPr>
        <w:t xml:space="preserve">(and Schedule 4) </w:t>
      </w:r>
      <w:r w:rsidRPr="00A014E0">
        <w:rPr>
          <w:i/>
          <w:highlight w:val="yellow"/>
        </w:rPr>
        <w:t>if the a</w:t>
      </w:r>
      <w:r>
        <w:rPr>
          <w:i/>
          <w:highlight w:val="yellow"/>
        </w:rPr>
        <w:t xml:space="preserve">dditional Financial </w:t>
      </w:r>
      <w:proofErr w:type="gramStart"/>
      <w:r>
        <w:rPr>
          <w:i/>
          <w:highlight w:val="yellow"/>
        </w:rPr>
        <w:t>Undertaking</w:t>
      </w:r>
      <w:proofErr w:type="gramEnd"/>
      <w:r w:rsidRPr="00A014E0">
        <w:rPr>
          <w:i/>
          <w:highlight w:val="yellow"/>
        </w:rPr>
        <w:t xml:space="preserve"> in </w:t>
      </w:r>
      <w:r w:rsidRPr="00A014E0">
        <w:rPr>
          <w:b/>
          <w:i/>
          <w:highlight w:val="yellow"/>
        </w:rPr>
        <w:t xml:space="preserve">clause </w:t>
      </w:r>
      <w:r w:rsidRPr="00A014E0">
        <w:rPr>
          <w:b/>
          <w:i/>
          <w:highlight w:val="yellow"/>
        </w:rPr>
        <w:fldChar w:fldCharType="begin"/>
      </w:r>
      <w:r w:rsidRPr="00A014E0">
        <w:rPr>
          <w:b/>
          <w:i/>
          <w:highlight w:val="yellow"/>
        </w:rPr>
        <w:instrText xml:space="preserve"> REF _Ref498007268 \w \h </w:instrText>
      </w:r>
      <w:r>
        <w:rPr>
          <w:b/>
          <w:i/>
          <w:highlight w:val="yellow"/>
        </w:rPr>
        <w:instrText xml:space="preserve"> \* MERGEFORMAT </w:instrText>
      </w:r>
      <w:r w:rsidRPr="00A014E0">
        <w:rPr>
          <w:b/>
          <w:i/>
          <w:highlight w:val="yellow"/>
        </w:rPr>
      </w:r>
      <w:r w:rsidRPr="00A014E0">
        <w:rPr>
          <w:b/>
          <w:i/>
          <w:highlight w:val="yellow"/>
        </w:rPr>
        <w:fldChar w:fldCharType="separate"/>
      </w:r>
      <w:r w:rsidR="00A56012">
        <w:rPr>
          <w:b/>
          <w:i/>
          <w:highlight w:val="yellow"/>
        </w:rPr>
        <w:t>12(b)</w:t>
      </w:r>
      <w:r w:rsidRPr="00A014E0">
        <w:rPr>
          <w:b/>
          <w:i/>
          <w:highlight w:val="yellow"/>
        </w:rPr>
        <w:fldChar w:fldCharType="end"/>
      </w:r>
      <w:r>
        <w:rPr>
          <w:i/>
          <w:highlight w:val="yellow"/>
        </w:rPr>
        <w:t xml:space="preserve"> is</w:t>
      </w:r>
      <w:r w:rsidRPr="00A014E0">
        <w:rPr>
          <w:i/>
          <w:highlight w:val="yellow"/>
        </w:rPr>
        <w:t xml:space="preserve"> not included</w:t>
      </w:r>
      <w:r w:rsidRPr="00096538">
        <w:rPr>
          <w:sz w:val="20"/>
          <w:highlight w:val="yellow"/>
        </w:rPr>
        <w:t>.</w:t>
      </w:r>
      <w:r w:rsidRPr="00096538">
        <w:rPr>
          <w:sz w:val="20"/>
        </w:rPr>
        <w:t>]</w:t>
      </w:r>
    </w:p>
    <w:p w:rsidR="00A014E0" w:rsidRPr="00A014E0" w:rsidRDefault="00A014E0" w:rsidP="00BC0F3F">
      <w:pPr>
        <w:pStyle w:val="Definition"/>
        <w:spacing w:line="276" w:lineRule="auto"/>
        <w:ind w:left="0"/>
        <w:rPr>
          <w:sz w:val="20"/>
          <w:szCs w:val="20"/>
        </w:rPr>
      </w:pPr>
      <w:r>
        <w:rPr>
          <w:b/>
          <w:sz w:val="20"/>
          <w:szCs w:val="20"/>
        </w:rPr>
        <w:t>Audit Report</w:t>
      </w:r>
      <w:r>
        <w:rPr>
          <w:sz w:val="20"/>
          <w:szCs w:val="20"/>
        </w:rPr>
        <w:t xml:space="preserve"> </w:t>
      </w:r>
      <w:r w:rsidRPr="00A014E0">
        <w:rPr>
          <w:rFonts w:cs="Arial"/>
          <w:sz w:val="20"/>
          <w:szCs w:val="20"/>
          <w:lang w:val="en-GB"/>
        </w:rPr>
        <w:t xml:space="preserve">means the report prepared by the Borrower following the energy assessment of the Borrower’s </w:t>
      </w:r>
      <w:r>
        <w:rPr>
          <w:rFonts w:cs="Arial"/>
          <w:sz w:val="20"/>
          <w:szCs w:val="20"/>
          <w:lang w:val="en-GB"/>
        </w:rPr>
        <w:t>Site</w:t>
      </w:r>
      <w:r w:rsidRPr="00A014E0">
        <w:rPr>
          <w:rFonts w:cs="Arial"/>
          <w:sz w:val="20"/>
          <w:szCs w:val="20"/>
          <w:lang w:val="en-GB"/>
        </w:rPr>
        <w:t>, a copy of which is set out in</w:t>
      </w:r>
      <w:r>
        <w:rPr>
          <w:rFonts w:cs="Arial"/>
          <w:sz w:val="20"/>
          <w:szCs w:val="20"/>
          <w:lang w:val="en-GB"/>
        </w:rPr>
        <w:t xml:space="preserve"> Schedule 4</w:t>
      </w:r>
      <w:r w:rsidRPr="00A014E0">
        <w:rPr>
          <w:rFonts w:cs="Arial"/>
          <w:sz w:val="20"/>
          <w:szCs w:val="20"/>
          <w:lang w:val="en-GB"/>
        </w:rPr>
        <w:t>.</w:t>
      </w:r>
    </w:p>
    <w:p w:rsidR="002A0B3B" w:rsidRPr="006D31C4" w:rsidRDefault="002A0B3B" w:rsidP="00BC0F3F">
      <w:pPr>
        <w:pStyle w:val="Definition"/>
        <w:spacing w:line="276" w:lineRule="auto"/>
        <w:ind w:left="0"/>
        <w:rPr>
          <w:sz w:val="20"/>
          <w:szCs w:val="20"/>
        </w:rPr>
      </w:pPr>
      <w:r w:rsidRPr="006D31C4">
        <w:rPr>
          <w:b/>
          <w:sz w:val="20"/>
          <w:szCs w:val="20"/>
        </w:rPr>
        <w:t xml:space="preserve">Availability Period </w:t>
      </w:r>
      <w:r w:rsidRPr="006D31C4">
        <w:rPr>
          <w:sz w:val="20"/>
          <w:szCs w:val="20"/>
        </w:rPr>
        <w:t>means the period commencing on the date of this document and ending on the date that is 6 months after the date of this document.</w:t>
      </w:r>
    </w:p>
    <w:p w:rsidR="002A0B3B" w:rsidRPr="006D31C4" w:rsidRDefault="002A0B3B" w:rsidP="00BC0F3F">
      <w:pPr>
        <w:pStyle w:val="Definition"/>
        <w:spacing w:line="276" w:lineRule="auto"/>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‘Encumbrance’ if the additional Financial Undertakings in </w:t>
      </w:r>
      <w:r w:rsidRPr="006D31C4">
        <w:rPr>
          <w:b/>
          <w:i/>
          <w:sz w:val="20"/>
          <w:szCs w:val="20"/>
          <w:highlight w:val="yellow"/>
        </w:rPr>
        <w:t xml:space="preserve">clause </w:t>
      </w:r>
      <w:r w:rsidR="00A56012">
        <w:rPr>
          <w:b/>
          <w:i/>
          <w:sz w:val="20"/>
          <w:szCs w:val="20"/>
          <w:highlight w:val="yellow"/>
        </w:rPr>
        <w:fldChar w:fldCharType="begin"/>
      </w:r>
      <w:r w:rsidR="00A56012">
        <w:rPr>
          <w:b/>
          <w:i/>
          <w:sz w:val="20"/>
          <w:szCs w:val="20"/>
          <w:highlight w:val="yellow"/>
        </w:rPr>
        <w:instrText xml:space="preserve"> REF _Ref497903797 \r \h </w:instrText>
      </w:r>
      <w:r w:rsidR="00A56012">
        <w:rPr>
          <w:b/>
          <w:i/>
          <w:sz w:val="20"/>
          <w:szCs w:val="20"/>
          <w:highlight w:val="yellow"/>
        </w:rPr>
      </w:r>
      <w:r w:rsidR="00A56012">
        <w:rPr>
          <w:b/>
          <w:i/>
          <w:sz w:val="20"/>
          <w:szCs w:val="20"/>
          <w:highlight w:val="yellow"/>
        </w:rPr>
        <w:fldChar w:fldCharType="separate"/>
      </w:r>
      <w:r w:rsidR="00A56012">
        <w:rPr>
          <w:b/>
          <w:i/>
          <w:sz w:val="20"/>
          <w:szCs w:val="20"/>
          <w:highlight w:val="yellow"/>
        </w:rPr>
        <w:t>12</w:t>
      </w:r>
      <w:r w:rsidR="00A56012">
        <w:rPr>
          <w:b/>
          <w:i/>
          <w:sz w:val="20"/>
          <w:szCs w:val="20"/>
          <w:highlight w:val="yellow"/>
        </w:rPr>
        <w:fldChar w:fldCharType="end"/>
      </w:r>
      <w:r w:rsidRPr="006D31C4">
        <w:rPr>
          <w:i/>
          <w:sz w:val="20"/>
          <w:szCs w:val="20"/>
          <w:highlight w:val="yellow"/>
        </w:rPr>
        <w:t xml:space="preserve"> are not included.</w:t>
      </w:r>
      <w:r w:rsidRPr="006D31C4">
        <w:rPr>
          <w:sz w:val="20"/>
          <w:szCs w:val="20"/>
        </w:rPr>
        <w:t>]</w:t>
      </w:r>
    </w:p>
    <w:p w:rsidR="002A0B3B" w:rsidRPr="00C06EF3" w:rsidRDefault="002A0B3B" w:rsidP="00BC0F3F">
      <w:pPr>
        <w:pStyle w:val="Definition"/>
        <w:spacing w:line="276" w:lineRule="auto"/>
        <w:ind w:left="0"/>
        <w:rPr>
          <w:b/>
          <w:color w:val="0070C0"/>
          <w:sz w:val="20"/>
          <w:szCs w:val="20"/>
        </w:rPr>
      </w:pPr>
      <w:r w:rsidRPr="00C06EF3">
        <w:rPr>
          <w:b/>
          <w:color w:val="0070C0"/>
          <w:sz w:val="20"/>
          <w:szCs w:val="20"/>
        </w:rPr>
        <w:t xml:space="preserve">Encumbrance </w:t>
      </w:r>
      <w:r w:rsidRPr="00C06EF3">
        <w:rPr>
          <w:color w:val="0070C0"/>
          <w:sz w:val="20"/>
          <w:szCs w:val="20"/>
        </w:rPr>
        <w:t>means</w:t>
      </w:r>
      <w:r w:rsidRPr="00C06EF3">
        <w:rPr>
          <w:b/>
          <w:color w:val="0070C0"/>
          <w:sz w:val="20"/>
          <w:szCs w:val="20"/>
        </w:rPr>
        <w:t xml:space="preserve"> </w:t>
      </w:r>
      <w:r w:rsidRPr="00C06EF3">
        <w:rPr>
          <w:color w:val="0070C0"/>
          <w:sz w:val="20"/>
          <w:szCs w:val="20"/>
        </w:rPr>
        <w:t xml:space="preserve">any interest in or right over property and anything which would at any time prevent, restrict or delay the registration of any interest in or dealing with property. </w:t>
      </w:r>
    </w:p>
    <w:p w:rsidR="002A0B3B" w:rsidRPr="006D31C4" w:rsidRDefault="002A0B3B" w:rsidP="00BC0F3F">
      <w:pPr>
        <w:pStyle w:val="Definition"/>
        <w:spacing w:line="276" w:lineRule="auto"/>
        <w:ind w:left="0"/>
        <w:rPr>
          <w:sz w:val="20"/>
          <w:szCs w:val="20"/>
        </w:rPr>
      </w:pPr>
      <w:r w:rsidRPr="006D31C4">
        <w:rPr>
          <w:b/>
          <w:sz w:val="20"/>
          <w:szCs w:val="20"/>
        </w:rPr>
        <w:t>Event of Default</w:t>
      </w:r>
      <w:r w:rsidRPr="006D31C4">
        <w:rPr>
          <w:sz w:val="20"/>
          <w:szCs w:val="20"/>
        </w:rPr>
        <w:t xml:space="preserve"> means any event or circumstance described in </w:t>
      </w:r>
      <w:r w:rsidRPr="006D31C4">
        <w:rPr>
          <w:b/>
          <w:sz w:val="20"/>
          <w:szCs w:val="20"/>
        </w:rPr>
        <w:t>clause </w:t>
      </w:r>
      <w:r w:rsidRPr="006D31C4">
        <w:rPr>
          <w:b/>
          <w:sz w:val="20"/>
          <w:szCs w:val="20"/>
        </w:rPr>
        <w:fldChar w:fldCharType="begin"/>
      </w:r>
      <w:r w:rsidRPr="006D31C4">
        <w:rPr>
          <w:b/>
          <w:sz w:val="20"/>
          <w:szCs w:val="20"/>
        </w:rPr>
        <w:instrText xml:space="preserve"> REF _Ref497753834 \r \h </w:instrText>
      </w:r>
      <w:r w:rsidR="006D31C4">
        <w:rPr>
          <w:b/>
          <w:sz w:val="20"/>
          <w:szCs w:val="20"/>
        </w:rPr>
        <w:instrText xml:space="preserve"> \* MERGEFORMAT </w:instrText>
      </w:r>
      <w:r w:rsidRPr="006D31C4">
        <w:rPr>
          <w:b/>
          <w:sz w:val="20"/>
          <w:szCs w:val="20"/>
        </w:rPr>
      </w:r>
      <w:r w:rsidRPr="006D31C4">
        <w:rPr>
          <w:b/>
          <w:sz w:val="20"/>
          <w:szCs w:val="20"/>
        </w:rPr>
        <w:fldChar w:fldCharType="separate"/>
      </w:r>
      <w:r w:rsidR="00A56012">
        <w:rPr>
          <w:b/>
          <w:sz w:val="20"/>
          <w:szCs w:val="20"/>
        </w:rPr>
        <w:t>13</w:t>
      </w:r>
      <w:r w:rsidRPr="006D31C4">
        <w:rPr>
          <w:b/>
          <w:sz w:val="20"/>
          <w:szCs w:val="20"/>
        </w:rPr>
        <w:fldChar w:fldCharType="end"/>
      </w:r>
      <w:r w:rsidRPr="006D31C4">
        <w:rPr>
          <w:sz w:val="20"/>
          <w:szCs w:val="20"/>
        </w:rPr>
        <w:t>.</w:t>
      </w:r>
    </w:p>
    <w:p w:rsidR="002A0B3B" w:rsidRPr="006D31C4" w:rsidRDefault="002A0B3B" w:rsidP="00BC0F3F">
      <w:pPr>
        <w:pStyle w:val="Definition"/>
        <w:spacing w:line="276" w:lineRule="auto"/>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‘Financial Indebtedness’ unless the additional Financial Undertakings in </w:t>
      </w:r>
      <w:r w:rsidRPr="006D31C4">
        <w:rPr>
          <w:b/>
          <w:i/>
          <w:sz w:val="20"/>
          <w:szCs w:val="20"/>
          <w:highlight w:val="yellow"/>
        </w:rPr>
        <w:t xml:space="preserve">clause </w:t>
      </w:r>
      <w:r w:rsidR="00A56012">
        <w:rPr>
          <w:b/>
          <w:i/>
          <w:sz w:val="20"/>
          <w:szCs w:val="20"/>
          <w:highlight w:val="yellow"/>
        </w:rPr>
        <w:fldChar w:fldCharType="begin"/>
      </w:r>
      <w:r w:rsidR="00A56012">
        <w:rPr>
          <w:b/>
          <w:i/>
          <w:sz w:val="20"/>
          <w:szCs w:val="20"/>
          <w:highlight w:val="yellow"/>
        </w:rPr>
        <w:instrText xml:space="preserve"> REF _Ref497903797 \r \h </w:instrText>
      </w:r>
      <w:r w:rsidR="00A56012">
        <w:rPr>
          <w:b/>
          <w:i/>
          <w:sz w:val="20"/>
          <w:szCs w:val="20"/>
          <w:highlight w:val="yellow"/>
        </w:rPr>
      </w:r>
      <w:r w:rsidR="00A56012">
        <w:rPr>
          <w:b/>
          <w:i/>
          <w:sz w:val="20"/>
          <w:szCs w:val="20"/>
          <w:highlight w:val="yellow"/>
        </w:rPr>
        <w:fldChar w:fldCharType="separate"/>
      </w:r>
      <w:r w:rsidR="00A56012">
        <w:rPr>
          <w:b/>
          <w:i/>
          <w:sz w:val="20"/>
          <w:szCs w:val="20"/>
          <w:highlight w:val="yellow"/>
        </w:rPr>
        <w:t>12</w:t>
      </w:r>
      <w:r w:rsidR="00A56012">
        <w:rPr>
          <w:b/>
          <w:i/>
          <w:sz w:val="20"/>
          <w:szCs w:val="20"/>
          <w:highlight w:val="yellow"/>
        </w:rPr>
        <w:fldChar w:fldCharType="end"/>
      </w:r>
      <w:r w:rsidR="00A56012">
        <w:rPr>
          <w:b/>
          <w:i/>
          <w:sz w:val="20"/>
          <w:szCs w:val="20"/>
          <w:highlight w:val="yellow"/>
        </w:rPr>
        <w:t xml:space="preserve"> </w:t>
      </w:r>
      <w:r w:rsidRPr="006D31C4">
        <w:rPr>
          <w:i/>
          <w:sz w:val="20"/>
          <w:szCs w:val="20"/>
          <w:highlight w:val="yellow"/>
        </w:rPr>
        <w:t>are included.</w:t>
      </w:r>
      <w:r w:rsidRPr="006D31C4">
        <w:rPr>
          <w:i/>
          <w:sz w:val="20"/>
          <w:szCs w:val="20"/>
        </w:rPr>
        <w:t>]</w:t>
      </w:r>
    </w:p>
    <w:p w:rsidR="002A0B3B" w:rsidRPr="00C06EF3" w:rsidRDefault="002A0B3B" w:rsidP="00BC0F3F">
      <w:pPr>
        <w:pStyle w:val="Definition"/>
        <w:spacing w:line="276" w:lineRule="auto"/>
        <w:ind w:left="0"/>
        <w:rPr>
          <w:color w:val="0070C0"/>
          <w:sz w:val="20"/>
          <w:szCs w:val="20"/>
        </w:rPr>
      </w:pPr>
      <w:r w:rsidRPr="00C06EF3">
        <w:rPr>
          <w:b/>
          <w:color w:val="0070C0"/>
          <w:sz w:val="20"/>
          <w:szCs w:val="20"/>
        </w:rPr>
        <w:t xml:space="preserve">Financial Indebtedness </w:t>
      </w:r>
      <w:r w:rsidRPr="00C06EF3">
        <w:rPr>
          <w:color w:val="0070C0"/>
          <w:sz w:val="20"/>
          <w:szCs w:val="20"/>
        </w:rPr>
        <w:t>means any indebtedness or other liability (present or future, actual or contingent) relating to any financial accommodation including indebtedness or other liability:</w:t>
      </w:r>
    </w:p>
    <w:p w:rsidR="002A0B3B" w:rsidRPr="00C06EF3" w:rsidRDefault="002A0B3B" w:rsidP="00BC0F3F">
      <w:pPr>
        <w:pStyle w:val="Defa"/>
        <w:spacing w:line="276" w:lineRule="auto"/>
        <w:rPr>
          <w:color w:val="0070C0"/>
        </w:rPr>
      </w:pPr>
      <w:r w:rsidRPr="00C06EF3">
        <w:rPr>
          <w:color w:val="0070C0"/>
        </w:rPr>
        <w:t>for money borrowed or raised;</w:t>
      </w:r>
    </w:p>
    <w:p w:rsidR="002A0B3B" w:rsidRPr="00C06EF3" w:rsidRDefault="002A0B3B" w:rsidP="00BC0F3F">
      <w:pPr>
        <w:pStyle w:val="Defa"/>
        <w:spacing w:line="276" w:lineRule="auto"/>
        <w:rPr>
          <w:color w:val="0070C0"/>
        </w:rPr>
      </w:pPr>
      <w:r w:rsidRPr="00C06EF3">
        <w:rPr>
          <w:color w:val="0070C0"/>
        </w:rPr>
        <w:t>relating to the sale or negotiation of any negotiable instrument;</w:t>
      </w:r>
    </w:p>
    <w:p w:rsidR="002A0B3B" w:rsidRPr="00C06EF3" w:rsidRDefault="002A0B3B" w:rsidP="00BC0F3F">
      <w:pPr>
        <w:pStyle w:val="Defa"/>
        <w:spacing w:line="276" w:lineRule="auto"/>
        <w:rPr>
          <w:color w:val="0070C0"/>
        </w:rPr>
      </w:pPr>
      <w:r w:rsidRPr="00C06EF3">
        <w:rPr>
          <w:color w:val="0070C0"/>
        </w:rPr>
        <w:t>as lessee under any finance lease, as hirer under any hire purchase agreement or as purchaser under any title retention agreement;</w:t>
      </w:r>
    </w:p>
    <w:p w:rsidR="002A0B3B" w:rsidRPr="00C06EF3" w:rsidRDefault="002A0B3B" w:rsidP="00BC0F3F">
      <w:pPr>
        <w:pStyle w:val="Defa"/>
        <w:spacing w:line="276" w:lineRule="auto"/>
        <w:rPr>
          <w:color w:val="0070C0"/>
        </w:rPr>
      </w:pPr>
      <w:r w:rsidRPr="00C06EF3">
        <w:rPr>
          <w:color w:val="0070C0"/>
        </w:rPr>
        <w:t>relating to any preference share or unit categorised as debt under Accounting Standards;</w:t>
      </w:r>
    </w:p>
    <w:p w:rsidR="002A0B3B" w:rsidRPr="00C06EF3" w:rsidRDefault="002A0B3B" w:rsidP="00BC0F3F">
      <w:pPr>
        <w:pStyle w:val="Defa"/>
        <w:spacing w:line="276" w:lineRule="auto"/>
        <w:rPr>
          <w:color w:val="0070C0"/>
        </w:rPr>
      </w:pPr>
      <w:r w:rsidRPr="00C06EF3">
        <w:rPr>
          <w:color w:val="0070C0"/>
        </w:rPr>
        <w:t>under any commodity, currency or interest rate swap agreement, forward exchange rate agreement or futures contract (as defined in any statute);</w:t>
      </w:r>
    </w:p>
    <w:p w:rsidR="002A0B3B" w:rsidRPr="00C06EF3" w:rsidRDefault="002A0B3B" w:rsidP="00BC0F3F">
      <w:pPr>
        <w:pStyle w:val="Defa"/>
        <w:spacing w:line="276" w:lineRule="auto"/>
        <w:rPr>
          <w:color w:val="0070C0"/>
        </w:rPr>
      </w:pPr>
      <w:r w:rsidRPr="00C06EF3">
        <w:rPr>
          <w:color w:val="0070C0"/>
        </w:rPr>
        <w:t>under any guarantee or indemnity relating to any financial accommodation; or</w:t>
      </w:r>
    </w:p>
    <w:p w:rsidR="002A0B3B" w:rsidRPr="00C06EF3" w:rsidRDefault="002A0B3B" w:rsidP="00BC0F3F">
      <w:pPr>
        <w:pStyle w:val="Defa"/>
        <w:spacing w:line="276" w:lineRule="auto"/>
        <w:rPr>
          <w:color w:val="0070C0"/>
        </w:rPr>
      </w:pPr>
      <w:proofErr w:type="gramStart"/>
      <w:r w:rsidRPr="00C06EF3">
        <w:rPr>
          <w:color w:val="0070C0"/>
        </w:rPr>
        <w:t>for</w:t>
      </w:r>
      <w:proofErr w:type="gramEnd"/>
      <w:r w:rsidRPr="00C06EF3">
        <w:rPr>
          <w:color w:val="0070C0"/>
        </w:rPr>
        <w:t xml:space="preserve"> any deferred purchase price (other than in the nature of warranty retention amounts) for any asset or service.</w:t>
      </w:r>
    </w:p>
    <w:p w:rsidR="002A0B3B" w:rsidRPr="006D31C4" w:rsidRDefault="002A0B3B" w:rsidP="00BC0F3F">
      <w:pPr>
        <w:pStyle w:val="Definition"/>
        <w:spacing w:line="276" w:lineRule="auto"/>
        <w:ind w:left="0"/>
        <w:rPr>
          <w:sz w:val="20"/>
          <w:szCs w:val="20"/>
        </w:rPr>
      </w:pPr>
      <w:r w:rsidRPr="006D31C4">
        <w:rPr>
          <w:b/>
          <w:sz w:val="20"/>
          <w:szCs w:val="20"/>
        </w:rPr>
        <w:t xml:space="preserve">Funding Date </w:t>
      </w:r>
      <w:r w:rsidR="00F83E5E">
        <w:rPr>
          <w:sz w:val="20"/>
          <w:szCs w:val="20"/>
        </w:rPr>
        <w:t>has</w:t>
      </w:r>
      <w:r w:rsidR="00D51F5D" w:rsidRPr="006D31C4">
        <w:rPr>
          <w:sz w:val="20"/>
          <w:szCs w:val="20"/>
        </w:rPr>
        <w:t xml:space="preserve">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A56012">
        <w:rPr>
          <w:b/>
          <w:sz w:val="20"/>
          <w:szCs w:val="20"/>
        </w:rPr>
        <w:t>1</w:t>
      </w:r>
      <w:r w:rsidR="00D51F5D" w:rsidRPr="006D31C4">
        <w:rPr>
          <w:b/>
          <w:sz w:val="20"/>
          <w:szCs w:val="20"/>
        </w:rPr>
        <w:fldChar w:fldCharType="end"/>
      </w:r>
      <w:r w:rsidR="00D51F5D" w:rsidRPr="006D31C4">
        <w:rPr>
          <w:sz w:val="20"/>
          <w:szCs w:val="20"/>
        </w:rPr>
        <w:t>.</w:t>
      </w:r>
    </w:p>
    <w:p w:rsidR="00C03582" w:rsidRDefault="00C03582" w:rsidP="00BC0F3F">
      <w:pPr>
        <w:pStyle w:val="Heading4"/>
        <w:numPr>
          <w:ilvl w:val="0"/>
          <w:numId w:val="0"/>
        </w:numPr>
        <w:spacing w:line="276" w:lineRule="auto"/>
      </w:pPr>
      <w:r>
        <w:rPr>
          <w:b/>
        </w:rPr>
        <w:t xml:space="preserve">Guarantee </w:t>
      </w:r>
      <w:r>
        <w:t xml:space="preserve">means the </w:t>
      </w:r>
      <w:r w:rsidR="00A014E0">
        <w:t>guarantee</w:t>
      </w:r>
      <w:r>
        <w:t xml:space="preserve"> provided by the</w:t>
      </w:r>
      <w:r w:rsidR="00E27A11">
        <w:t xml:space="preserve"> Guarantor in favour of</w:t>
      </w:r>
      <w:r>
        <w:t xml:space="preserve"> the Lender on</w:t>
      </w:r>
      <w:r w:rsidR="00E27A11">
        <w:t xml:space="preserve"> the terms set out in Schedule 3</w:t>
      </w:r>
      <w:r>
        <w:t xml:space="preserve"> of this document</w:t>
      </w:r>
      <w:r w:rsidRPr="00C03582">
        <w:t xml:space="preserve">.  </w:t>
      </w:r>
    </w:p>
    <w:p w:rsidR="003A6552" w:rsidRDefault="003A6552" w:rsidP="00BC0F3F">
      <w:pPr>
        <w:pStyle w:val="Heading4"/>
        <w:numPr>
          <w:ilvl w:val="0"/>
          <w:numId w:val="0"/>
        </w:numPr>
        <w:spacing w:line="276" w:lineRule="auto"/>
      </w:pPr>
      <w:r>
        <w:rPr>
          <w:b/>
        </w:rPr>
        <w:t>Guaranteed Money</w:t>
      </w:r>
      <w:r>
        <w:t xml:space="preserve"> means all money: </w:t>
      </w:r>
    </w:p>
    <w:p w:rsidR="003A6552" w:rsidRDefault="003A6552" w:rsidP="00BC0F3F">
      <w:pPr>
        <w:pStyle w:val="Defa"/>
        <w:spacing w:line="276" w:lineRule="auto"/>
      </w:pPr>
      <w:r>
        <w:t>which now or in the future is owing (actually or contingently) by the Borrower to the Lender; or</w:t>
      </w:r>
    </w:p>
    <w:p w:rsidR="003A6552" w:rsidRDefault="003A6552" w:rsidP="00BC0F3F">
      <w:pPr>
        <w:pStyle w:val="Defa"/>
        <w:spacing w:line="276" w:lineRule="auto"/>
      </w:pPr>
      <w:r>
        <w:t xml:space="preserve">which having now or in the future become owing (actually or contingently) by a Borrower to the Lender, ceases to be owing under any law relating to the Borrower’s winding up, </w:t>
      </w:r>
      <w:r w:rsidRPr="00AB44C8">
        <w:t>dissolut</w:t>
      </w:r>
      <w:r>
        <w:t xml:space="preserve">ion, </w:t>
      </w:r>
      <w:r w:rsidRPr="00AB44C8">
        <w:t>administration, provisional liquidation or any administration having a similar effect</w:t>
      </w:r>
      <w:r>
        <w:t xml:space="preserve"> and remains unpaid by the Borrower and unreleased by the Lender,</w:t>
      </w:r>
    </w:p>
    <w:p w:rsidR="003A6552" w:rsidRDefault="003A6552" w:rsidP="00BC0F3F">
      <w:pPr>
        <w:pStyle w:val="Defa"/>
        <w:numPr>
          <w:ilvl w:val="0"/>
          <w:numId w:val="0"/>
        </w:numPr>
        <w:spacing w:line="276" w:lineRule="auto"/>
      </w:pPr>
      <w:r>
        <w:t>for any reason in connection with the Transaction Documents including money payable by the Borrower alone or jointly and severally with any other person in any capacity.</w:t>
      </w:r>
    </w:p>
    <w:p w:rsidR="003A6552" w:rsidRDefault="003A6552" w:rsidP="00BC0F3F">
      <w:pPr>
        <w:pStyle w:val="Defa"/>
        <w:numPr>
          <w:ilvl w:val="0"/>
          <w:numId w:val="0"/>
        </w:numPr>
        <w:spacing w:line="276" w:lineRule="auto"/>
      </w:pPr>
      <w:r>
        <w:t>It includes money by way of principal, interest, fees, costs, indemnities, charges, duties or expenses or payment of liquidated or unliquidated damages for which the Borrower is or at any time may become so liable, or as the result of a breach of or default under any obligation by a Borrower.</w:t>
      </w:r>
    </w:p>
    <w:p w:rsidR="003A6552" w:rsidRPr="003A6552" w:rsidRDefault="003A6552" w:rsidP="00BC0F3F">
      <w:pPr>
        <w:pStyle w:val="Defa"/>
        <w:numPr>
          <w:ilvl w:val="0"/>
          <w:numId w:val="0"/>
        </w:numPr>
        <w:spacing w:line="276" w:lineRule="auto"/>
      </w:pPr>
      <w:r>
        <w:t xml:space="preserve">If any agreement or transaction between the Borrower and the Lender or any obligation of the Borrower to the Lender is void, voidable or otherwise unenforceable in accordance with its terms by the Lender, it includes all moneys and damages which would have been within this definition if that agreement, transaction or obligation was not void, voidable or otherwise unenforceable. </w:t>
      </w:r>
    </w:p>
    <w:p w:rsidR="00F70A7F" w:rsidRPr="006D31C4" w:rsidRDefault="00F70A7F" w:rsidP="00F70A7F">
      <w:pPr>
        <w:pStyle w:val="Definition"/>
        <w:ind w:left="0"/>
        <w:rPr>
          <w:sz w:val="20"/>
          <w:szCs w:val="20"/>
        </w:rPr>
      </w:pPr>
      <w:r w:rsidRPr="006D31C4">
        <w:rPr>
          <w:b/>
          <w:sz w:val="20"/>
          <w:szCs w:val="20"/>
        </w:rPr>
        <w:t xml:space="preserve">Higher Interest Rate </w:t>
      </w:r>
      <w:r>
        <w:rPr>
          <w:sz w:val="20"/>
          <w:szCs w:val="20"/>
        </w:rPr>
        <w:t xml:space="preserve">has </w:t>
      </w:r>
      <w:r w:rsidRPr="006D31C4">
        <w:rPr>
          <w:sz w:val="20"/>
          <w:szCs w:val="20"/>
        </w:rPr>
        <w:t xml:space="preserve">the meaning given to that term in </w:t>
      </w:r>
      <w:r w:rsidRPr="006D31C4">
        <w:rPr>
          <w:b/>
          <w:sz w:val="20"/>
          <w:szCs w:val="20"/>
        </w:rPr>
        <w:t xml:space="preserve">clause </w:t>
      </w:r>
      <w:r w:rsidRPr="006D31C4">
        <w:rPr>
          <w:b/>
          <w:sz w:val="20"/>
          <w:szCs w:val="20"/>
        </w:rPr>
        <w:fldChar w:fldCharType="begin"/>
      </w:r>
      <w:r w:rsidRPr="006D31C4">
        <w:rPr>
          <w:b/>
          <w:sz w:val="20"/>
          <w:szCs w:val="20"/>
        </w:rPr>
        <w:instrText xml:space="preserve"> REF _Ref497906295 \r \h </w:instrText>
      </w:r>
      <w:r>
        <w:rPr>
          <w:b/>
          <w:sz w:val="20"/>
          <w:szCs w:val="20"/>
        </w:rPr>
        <w:instrText xml:space="preserve"> \* MERGEFORMAT </w:instrText>
      </w:r>
      <w:r w:rsidRPr="006D31C4">
        <w:rPr>
          <w:b/>
          <w:sz w:val="20"/>
          <w:szCs w:val="20"/>
        </w:rPr>
      </w:r>
      <w:r w:rsidRPr="006D31C4">
        <w:rPr>
          <w:b/>
          <w:sz w:val="20"/>
          <w:szCs w:val="20"/>
        </w:rPr>
        <w:fldChar w:fldCharType="separate"/>
      </w:r>
      <w:r w:rsidR="00A56012">
        <w:rPr>
          <w:b/>
          <w:sz w:val="20"/>
          <w:szCs w:val="20"/>
        </w:rPr>
        <w:t>1</w:t>
      </w:r>
      <w:r w:rsidRPr="006D31C4">
        <w:rPr>
          <w:b/>
          <w:sz w:val="20"/>
          <w:szCs w:val="20"/>
        </w:rPr>
        <w:fldChar w:fldCharType="end"/>
      </w:r>
      <w:r w:rsidRPr="006D31C4">
        <w:rPr>
          <w:sz w:val="20"/>
          <w:szCs w:val="20"/>
        </w:rPr>
        <w:t>.</w:t>
      </w:r>
    </w:p>
    <w:p w:rsidR="00F70A7F" w:rsidRPr="006D31C4" w:rsidRDefault="00F70A7F" w:rsidP="00F70A7F">
      <w:pPr>
        <w:pStyle w:val="Definition"/>
        <w:ind w:left="0"/>
        <w:rPr>
          <w:sz w:val="20"/>
          <w:szCs w:val="20"/>
        </w:rPr>
      </w:pPr>
      <w:r w:rsidRPr="006D31C4">
        <w:rPr>
          <w:b/>
          <w:sz w:val="20"/>
          <w:szCs w:val="20"/>
        </w:rPr>
        <w:t xml:space="preserve">Interest Payment Date </w:t>
      </w:r>
      <w:r w:rsidR="007C071B">
        <w:rPr>
          <w:sz w:val="20"/>
          <w:szCs w:val="20"/>
        </w:rPr>
        <w:t xml:space="preserve">has </w:t>
      </w:r>
      <w:r w:rsidR="007C071B" w:rsidRPr="006D31C4">
        <w:rPr>
          <w:sz w:val="20"/>
          <w:szCs w:val="20"/>
        </w:rPr>
        <w:t xml:space="preserve">the meaning given to that term in </w:t>
      </w:r>
      <w:r w:rsidR="007C071B" w:rsidRPr="006D31C4">
        <w:rPr>
          <w:b/>
          <w:sz w:val="20"/>
          <w:szCs w:val="20"/>
        </w:rPr>
        <w:t xml:space="preserve">clause </w:t>
      </w:r>
      <w:r w:rsidR="007C071B" w:rsidRPr="006D31C4">
        <w:rPr>
          <w:b/>
          <w:sz w:val="20"/>
          <w:szCs w:val="20"/>
        </w:rPr>
        <w:fldChar w:fldCharType="begin"/>
      </w:r>
      <w:r w:rsidR="007C071B" w:rsidRPr="006D31C4">
        <w:rPr>
          <w:b/>
          <w:sz w:val="20"/>
          <w:szCs w:val="20"/>
        </w:rPr>
        <w:instrText xml:space="preserve"> REF _Ref497906295 \r \h </w:instrText>
      </w:r>
      <w:r w:rsidR="007C071B">
        <w:rPr>
          <w:b/>
          <w:sz w:val="20"/>
          <w:szCs w:val="20"/>
        </w:rPr>
        <w:instrText xml:space="preserve"> \* MERGEFORMAT </w:instrText>
      </w:r>
      <w:r w:rsidR="007C071B" w:rsidRPr="006D31C4">
        <w:rPr>
          <w:b/>
          <w:sz w:val="20"/>
          <w:szCs w:val="20"/>
        </w:rPr>
      </w:r>
      <w:r w:rsidR="007C071B" w:rsidRPr="006D31C4">
        <w:rPr>
          <w:b/>
          <w:sz w:val="20"/>
          <w:szCs w:val="20"/>
        </w:rPr>
        <w:fldChar w:fldCharType="separate"/>
      </w:r>
      <w:r w:rsidR="00A56012">
        <w:rPr>
          <w:b/>
          <w:sz w:val="20"/>
          <w:szCs w:val="20"/>
        </w:rPr>
        <w:t>1</w:t>
      </w:r>
      <w:r w:rsidR="007C071B" w:rsidRPr="006D31C4">
        <w:rPr>
          <w:b/>
          <w:sz w:val="20"/>
          <w:szCs w:val="20"/>
        </w:rPr>
        <w:fldChar w:fldCharType="end"/>
      </w:r>
      <w:r w:rsidR="007C071B" w:rsidRPr="006D31C4">
        <w:rPr>
          <w:sz w:val="20"/>
          <w:szCs w:val="20"/>
        </w:rPr>
        <w:t>.</w:t>
      </w:r>
    </w:p>
    <w:p w:rsidR="00F70A7F" w:rsidRPr="006D31C4" w:rsidRDefault="00F70A7F" w:rsidP="00F70A7F">
      <w:pPr>
        <w:pStyle w:val="Definition"/>
        <w:ind w:left="0"/>
        <w:rPr>
          <w:b/>
          <w:sz w:val="20"/>
          <w:szCs w:val="20"/>
        </w:rPr>
      </w:pPr>
      <w:r w:rsidRPr="006D31C4">
        <w:rPr>
          <w:b/>
          <w:sz w:val="20"/>
          <w:szCs w:val="20"/>
        </w:rPr>
        <w:t xml:space="preserve">Interest Rate </w:t>
      </w:r>
      <w:r w:rsidRPr="006D31C4">
        <w:rPr>
          <w:sz w:val="20"/>
          <w:szCs w:val="20"/>
        </w:rPr>
        <w:t xml:space="preserve">adopts the meaning given to that term in </w:t>
      </w:r>
      <w:r w:rsidRPr="006D31C4">
        <w:rPr>
          <w:b/>
          <w:sz w:val="20"/>
          <w:szCs w:val="20"/>
        </w:rPr>
        <w:t xml:space="preserve">clause </w:t>
      </w:r>
      <w:r w:rsidRPr="006D31C4">
        <w:rPr>
          <w:b/>
          <w:sz w:val="20"/>
          <w:szCs w:val="20"/>
        </w:rPr>
        <w:fldChar w:fldCharType="begin"/>
      </w:r>
      <w:r w:rsidRPr="006D31C4">
        <w:rPr>
          <w:b/>
          <w:sz w:val="20"/>
          <w:szCs w:val="20"/>
        </w:rPr>
        <w:instrText xml:space="preserve"> REF _Ref497906295 \r \h </w:instrText>
      </w:r>
      <w:r>
        <w:rPr>
          <w:b/>
          <w:sz w:val="20"/>
          <w:szCs w:val="20"/>
        </w:rPr>
        <w:instrText xml:space="preserve"> \* MERGEFORMAT </w:instrText>
      </w:r>
      <w:r w:rsidRPr="006D31C4">
        <w:rPr>
          <w:b/>
          <w:sz w:val="20"/>
          <w:szCs w:val="20"/>
        </w:rPr>
      </w:r>
      <w:r w:rsidRPr="006D31C4">
        <w:rPr>
          <w:b/>
          <w:sz w:val="20"/>
          <w:szCs w:val="20"/>
        </w:rPr>
        <w:fldChar w:fldCharType="separate"/>
      </w:r>
      <w:r w:rsidR="00A56012">
        <w:rPr>
          <w:b/>
          <w:sz w:val="20"/>
          <w:szCs w:val="20"/>
        </w:rPr>
        <w:t>1</w:t>
      </w:r>
      <w:r w:rsidRPr="006D31C4">
        <w:rPr>
          <w:b/>
          <w:sz w:val="20"/>
          <w:szCs w:val="20"/>
        </w:rPr>
        <w:fldChar w:fldCharType="end"/>
      </w:r>
      <w:r w:rsidRPr="006D31C4">
        <w:rPr>
          <w:sz w:val="20"/>
          <w:szCs w:val="20"/>
        </w:rPr>
        <w:t>.</w:t>
      </w:r>
    </w:p>
    <w:p w:rsidR="00171E25" w:rsidRPr="00171E25" w:rsidRDefault="00A014E0" w:rsidP="00BC0F3F">
      <w:pPr>
        <w:pStyle w:val="Definition"/>
        <w:spacing w:line="276" w:lineRule="auto"/>
        <w:ind w:left="0"/>
        <w:rPr>
          <w:sz w:val="20"/>
          <w:szCs w:val="20"/>
        </w:rPr>
      </w:pPr>
      <w:r>
        <w:rPr>
          <w:b/>
          <w:sz w:val="20"/>
          <w:szCs w:val="20"/>
        </w:rPr>
        <w:t>Insolvency Event</w:t>
      </w:r>
      <w:r>
        <w:rPr>
          <w:sz w:val="20"/>
          <w:szCs w:val="20"/>
        </w:rPr>
        <w:t xml:space="preserve"> includes any of the events described in </w:t>
      </w:r>
      <w:r w:rsidRPr="00A014E0">
        <w:rPr>
          <w:b/>
          <w:sz w:val="20"/>
          <w:szCs w:val="20"/>
        </w:rPr>
        <w:t xml:space="preserve">clause </w:t>
      </w:r>
      <w:r w:rsidRPr="00A014E0">
        <w:rPr>
          <w:b/>
          <w:sz w:val="20"/>
          <w:szCs w:val="20"/>
        </w:rPr>
        <w:fldChar w:fldCharType="begin"/>
      </w:r>
      <w:r w:rsidRPr="00A014E0">
        <w:rPr>
          <w:b/>
          <w:sz w:val="20"/>
          <w:szCs w:val="20"/>
        </w:rPr>
        <w:instrText xml:space="preserve"> REF _Ref498003303 \w \h </w:instrText>
      </w:r>
      <w:r>
        <w:rPr>
          <w:b/>
          <w:sz w:val="20"/>
          <w:szCs w:val="20"/>
        </w:rPr>
        <w:instrText xml:space="preserve"> \* MERGEFORMAT </w:instrText>
      </w:r>
      <w:r w:rsidRPr="00A014E0">
        <w:rPr>
          <w:b/>
          <w:sz w:val="20"/>
          <w:szCs w:val="20"/>
        </w:rPr>
      </w:r>
      <w:r w:rsidRPr="00A014E0">
        <w:rPr>
          <w:b/>
          <w:sz w:val="20"/>
          <w:szCs w:val="20"/>
        </w:rPr>
        <w:fldChar w:fldCharType="separate"/>
      </w:r>
      <w:r w:rsidR="00A56012">
        <w:rPr>
          <w:b/>
          <w:sz w:val="20"/>
          <w:szCs w:val="20"/>
        </w:rPr>
        <w:t>13.1(b)</w:t>
      </w:r>
      <w:r w:rsidRPr="00A014E0">
        <w:rPr>
          <w:b/>
          <w:sz w:val="20"/>
          <w:szCs w:val="20"/>
        </w:rPr>
        <w:fldChar w:fldCharType="end"/>
      </w:r>
      <w:r>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 xml:space="preserve">Loan </w:t>
      </w:r>
      <w:r w:rsidR="00F83E5E">
        <w:rPr>
          <w:sz w:val="20"/>
          <w:szCs w:val="20"/>
        </w:rPr>
        <w:t>has</w:t>
      </w:r>
      <w:r w:rsidR="002F4A89" w:rsidRPr="006D31C4">
        <w:rPr>
          <w:sz w:val="20"/>
          <w:szCs w:val="20"/>
        </w:rPr>
        <w:t xml:space="preserve"> the meaning given </w:t>
      </w:r>
      <w:r w:rsidR="00D51F5D" w:rsidRPr="006D31C4">
        <w:rPr>
          <w:sz w:val="20"/>
          <w:szCs w:val="20"/>
        </w:rPr>
        <w:t xml:space="preserve">to that term </w:t>
      </w:r>
      <w:r w:rsidR="002F4A89" w:rsidRPr="006D31C4">
        <w:rPr>
          <w:sz w:val="20"/>
          <w:szCs w:val="20"/>
        </w:rPr>
        <w:t xml:space="preserve">in </w:t>
      </w:r>
      <w:r w:rsidR="002F4A89" w:rsidRPr="006D31C4">
        <w:rPr>
          <w:b/>
          <w:sz w:val="20"/>
          <w:szCs w:val="20"/>
        </w:rPr>
        <w:t xml:space="preserve">clause </w:t>
      </w:r>
      <w:r w:rsidR="002F4A89" w:rsidRPr="006D31C4">
        <w:rPr>
          <w:b/>
          <w:sz w:val="20"/>
          <w:szCs w:val="20"/>
        </w:rPr>
        <w:fldChar w:fldCharType="begin"/>
      </w:r>
      <w:r w:rsidR="002F4A89" w:rsidRPr="006D31C4">
        <w:rPr>
          <w:b/>
          <w:sz w:val="20"/>
          <w:szCs w:val="20"/>
        </w:rPr>
        <w:instrText xml:space="preserve"> REF _Ref497906295 \r \h </w:instrText>
      </w:r>
      <w:r w:rsidR="006D31C4">
        <w:rPr>
          <w:b/>
          <w:sz w:val="20"/>
          <w:szCs w:val="20"/>
        </w:rPr>
        <w:instrText xml:space="preserve"> \* MERGEFORMAT </w:instrText>
      </w:r>
      <w:r w:rsidR="002F4A89" w:rsidRPr="006D31C4">
        <w:rPr>
          <w:b/>
          <w:sz w:val="20"/>
          <w:szCs w:val="20"/>
        </w:rPr>
      </w:r>
      <w:r w:rsidR="002F4A89" w:rsidRPr="006D31C4">
        <w:rPr>
          <w:b/>
          <w:sz w:val="20"/>
          <w:szCs w:val="20"/>
        </w:rPr>
        <w:fldChar w:fldCharType="separate"/>
      </w:r>
      <w:r w:rsidR="00A56012">
        <w:rPr>
          <w:b/>
          <w:sz w:val="20"/>
          <w:szCs w:val="20"/>
        </w:rPr>
        <w:t>1</w:t>
      </w:r>
      <w:r w:rsidR="002F4A89" w:rsidRPr="006D31C4">
        <w:rPr>
          <w:b/>
          <w:sz w:val="20"/>
          <w:szCs w:val="20"/>
        </w:rPr>
        <w:fldChar w:fldCharType="end"/>
      </w:r>
      <w:r w:rsidR="002F4A89" w:rsidRPr="006D31C4">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Material Adverse Effect</w:t>
      </w:r>
      <w:r w:rsidRPr="006D31C4">
        <w:rPr>
          <w:sz w:val="20"/>
          <w:szCs w:val="20"/>
        </w:rPr>
        <w:t xml:space="preserve"> means a material adverse effect on either:</w:t>
      </w:r>
    </w:p>
    <w:p w:rsidR="002A0B3B" w:rsidRPr="006D31C4" w:rsidRDefault="002A0B3B" w:rsidP="00BC0F3F">
      <w:pPr>
        <w:pStyle w:val="Defa"/>
        <w:spacing w:line="276" w:lineRule="auto"/>
      </w:pPr>
      <w:r w:rsidRPr="006D31C4">
        <w:t>the ability of the Borrower to comply with its obligations under any Transaction Document; or</w:t>
      </w:r>
    </w:p>
    <w:p w:rsidR="002A0B3B" w:rsidRPr="006D31C4" w:rsidRDefault="002A0B3B" w:rsidP="00BC0F3F">
      <w:pPr>
        <w:pStyle w:val="Defa"/>
        <w:spacing w:line="276" w:lineRule="auto"/>
      </w:pPr>
      <w:proofErr w:type="gramStart"/>
      <w:r w:rsidRPr="006D31C4">
        <w:t>the</w:t>
      </w:r>
      <w:proofErr w:type="gramEnd"/>
      <w:r w:rsidRPr="006D31C4">
        <w:t xml:space="preserve"> effectiveness, priority or enforceability of any Transaction Document.</w:t>
      </w:r>
    </w:p>
    <w:p w:rsidR="002A0B3B" w:rsidRPr="006D31C4" w:rsidRDefault="002A0B3B" w:rsidP="00BC0F3F">
      <w:pPr>
        <w:pStyle w:val="Definition"/>
        <w:spacing w:line="276" w:lineRule="auto"/>
        <w:ind w:left="0"/>
        <w:rPr>
          <w:sz w:val="20"/>
          <w:szCs w:val="20"/>
        </w:rPr>
      </w:pPr>
      <w:r w:rsidRPr="006D31C4">
        <w:rPr>
          <w:b/>
          <w:sz w:val="20"/>
          <w:szCs w:val="20"/>
        </w:rPr>
        <w:t xml:space="preserve">Monies Owing </w:t>
      </w:r>
      <w:r w:rsidRPr="006D31C4">
        <w:rPr>
          <w:sz w:val="20"/>
          <w:szCs w:val="20"/>
        </w:rPr>
        <w:t>means so much of the Loan as remains unrepaid from time to time.</w:t>
      </w:r>
    </w:p>
    <w:p w:rsidR="002A0B3B" w:rsidRPr="006D31C4" w:rsidRDefault="002A0B3B" w:rsidP="00BC0F3F">
      <w:pPr>
        <w:pStyle w:val="Definition"/>
        <w:spacing w:line="276" w:lineRule="auto"/>
        <w:ind w:left="0"/>
        <w:rPr>
          <w:sz w:val="20"/>
          <w:szCs w:val="20"/>
        </w:rPr>
      </w:pPr>
      <w:r w:rsidRPr="006D31C4">
        <w:rPr>
          <w:b/>
          <w:sz w:val="20"/>
          <w:szCs w:val="20"/>
        </w:rPr>
        <w:t xml:space="preserve">Project </w:t>
      </w:r>
      <w:r w:rsidRPr="006D31C4">
        <w:rPr>
          <w:sz w:val="20"/>
          <w:szCs w:val="20"/>
        </w:rPr>
        <w:t>means</w:t>
      </w:r>
      <w:r w:rsidRPr="006D31C4">
        <w:rPr>
          <w:b/>
          <w:sz w:val="20"/>
          <w:szCs w:val="20"/>
        </w:rPr>
        <w:t xml:space="preserve"> </w:t>
      </w:r>
      <w:r w:rsidRPr="006D31C4">
        <w:rPr>
          <w:sz w:val="20"/>
          <w:szCs w:val="20"/>
        </w:rPr>
        <w:t xml:space="preserve">the acquisition, installation, construction and operation of the Solar </w:t>
      </w:r>
      <w:r w:rsidR="007D5A88" w:rsidRPr="006D31C4">
        <w:rPr>
          <w:sz w:val="20"/>
          <w:szCs w:val="20"/>
        </w:rPr>
        <w:t>Power System</w:t>
      </w:r>
      <w:r w:rsidRPr="006D31C4">
        <w:rPr>
          <w:sz w:val="20"/>
          <w:szCs w:val="20"/>
        </w:rPr>
        <w:t xml:space="preserve"> at the Site. </w:t>
      </w:r>
    </w:p>
    <w:p w:rsidR="002A0B3B" w:rsidRPr="006D31C4" w:rsidRDefault="002A0B3B" w:rsidP="00BC0F3F">
      <w:pPr>
        <w:pStyle w:val="Definition"/>
        <w:spacing w:line="276" w:lineRule="auto"/>
        <w:ind w:left="0"/>
        <w:rPr>
          <w:sz w:val="20"/>
          <w:szCs w:val="20"/>
        </w:rPr>
      </w:pPr>
      <w:r w:rsidRPr="006D31C4">
        <w:rPr>
          <w:b/>
          <w:sz w:val="20"/>
          <w:szCs w:val="20"/>
        </w:rPr>
        <w:t xml:space="preserve">Repayment Date </w:t>
      </w:r>
      <w:r w:rsidR="00F83E5E">
        <w:rPr>
          <w:sz w:val="20"/>
          <w:szCs w:val="20"/>
        </w:rPr>
        <w:t>has</w:t>
      </w:r>
      <w:r w:rsidR="00D51F5D" w:rsidRPr="006D31C4">
        <w:rPr>
          <w:sz w:val="20"/>
          <w:szCs w:val="20"/>
        </w:rPr>
        <w:t xml:space="preserve">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A56012">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BC0F3F">
      <w:pPr>
        <w:pStyle w:val="Definition"/>
        <w:spacing w:line="276" w:lineRule="auto"/>
        <w:ind w:left="0"/>
        <w:rPr>
          <w:sz w:val="20"/>
          <w:szCs w:val="20"/>
        </w:rPr>
      </w:pPr>
      <w:r w:rsidRPr="006D31C4">
        <w:rPr>
          <w:b/>
          <w:sz w:val="20"/>
          <w:szCs w:val="20"/>
        </w:rPr>
        <w:t xml:space="preserve">Site </w:t>
      </w:r>
      <w:r w:rsidRPr="006D31C4">
        <w:rPr>
          <w:sz w:val="20"/>
          <w:szCs w:val="20"/>
        </w:rPr>
        <w:t xml:space="preserve">means </w:t>
      </w:r>
      <w:r w:rsidR="00D51F5D" w:rsidRPr="006D31C4">
        <w:rPr>
          <w:sz w:val="20"/>
          <w:szCs w:val="20"/>
        </w:rPr>
        <w:t>the Borrower’s premises described in</w:t>
      </w:r>
      <w:r w:rsidRPr="006D31C4">
        <w:rPr>
          <w:sz w:val="20"/>
          <w:szCs w:val="20"/>
        </w:rPr>
        <w:t xml:space="preserve"> </w:t>
      </w:r>
      <w:r w:rsidRPr="006D31C4">
        <w:rPr>
          <w:b/>
          <w:sz w:val="20"/>
          <w:szCs w:val="20"/>
        </w:rPr>
        <w:t>Schedule 1</w:t>
      </w:r>
      <w:r w:rsidRPr="006D31C4">
        <w:rPr>
          <w:sz w:val="20"/>
          <w:szCs w:val="20"/>
        </w:rPr>
        <w:t xml:space="preserve">. </w:t>
      </w:r>
    </w:p>
    <w:p w:rsidR="009B0435" w:rsidRPr="006D31C4" w:rsidRDefault="009B0435" w:rsidP="00BC0F3F">
      <w:pPr>
        <w:pStyle w:val="Definition"/>
        <w:spacing w:line="276" w:lineRule="auto"/>
        <w:ind w:left="0"/>
        <w:rPr>
          <w:sz w:val="20"/>
          <w:szCs w:val="20"/>
        </w:rPr>
      </w:pPr>
      <w:r w:rsidRPr="006D31C4">
        <w:rPr>
          <w:b/>
          <w:sz w:val="20"/>
          <w:szCs w:val="20"/>
        </w:rPr>
        <w:t>Solar Power System</w:t>
      </w:r>
      <w:r w:rsidRPr="006D31C4">
        <w:rPr>
          <w:sz w:val="20"/>
          <w:szCs w:val="20"/>
        </w:rPr>
        <w:t xml:space="preserve"> means a solar power system, which includes the electricity meter and the items of equipment listed in </w:t>
      </w:r>
      <w:r w:rsidR="007D5A88" w:rsidRPr="006D31C4">
        <w:rPr>
          <w:b/>
          <w:sz w:val="20"/>
          <w:szCs w:val="20"/>
        </w:rPr>
        <w:t>Schedule 1</w:t>
      </w:r>
      <w:r w:rsidRPr="006D31C4">
        <w:rPr>
          <w:sz w:val="20"/>
          <w:szCs w:val="20"/>
        </w:rPr>
        <w:t>, all substitutions, replacements or renewals of such equipment and all related accessories, manuals and instructions provided for it.</w:t>
      </w:r>
    </w:p>
    <w:p w:rsidR="002A0B3B" w:rsidRPr="006D31C4" w:rsidRDefault="002A0B3B" w:rsidP="00BC0F3F">
      <w:pPr>
        <w:pStyle w:val="Definition"/>
        <w:numPr>
          <w:ilvl w:val="0"/>
          <w:numId w:val="0"/>
        </w:numPr>
        <w:spacing w:line="276" w:lineRule="auto"/>
        <w:rPr>
          <w:sz w:val="20"/>
          <w:szCs w:val="20"/>
        </w:rPr>
      </w:pPr>
      <w:r w:rsidRPr="006D31C4">
        <w:rPr>
          <w:b/>
          <w:sz w:val="20"/>
          <w:szCs w:val="20"/>
        </w:rPr>
        <w:t xml:space="preserve">Tax </w:t>
      </w:r>
      <w:r w:rsidRPr="006D31C4">
        <w:rPr>
          <w:sz w:val="20"/>
          <w:szCs w:val="20"/>
        </w:rPr>
        <w:t xml:space="preserve">means </w:t>
      </w:r>
      <w:r w:rsidR="00F165AB">
        <w:rPr>
          <w:sz w:val="20"/>
          <w:szCs w:val="20"/>
        </w:rPr>
        <w:t>a</w:t>
      </w:r>
      <w:r w:rsidRPr="006D31C4">
        <w:rPr>
          <w:sz w:val="20"/>
          <w:szCs w:val="20"/>
        </w:rPr>
        <w:t xml:space="preserve"> tax (including any tax in the nature of a goods and services tax), rate, levy, impost or duty (other than a tax on the net overall income of the Lender) and any interest, penalty, fine or expense relating to any of them.</w:t>
      </w:r>
    </w:p>
    <w:p w:rsidR="002A0B3B" w:rsidRPr="006D31C4" w:rsidRDefault="002A0B3B" w:rsidP="00BC0F3F">
      <w:pPr>
        <w:pStyle w:val="Definition"/>
        <w:keepNext/>
        <w:spacing w:line="276" w:lineRule="auto"/>
        <w:ind w:hanging="567"/>
        <w:rPr>
          <w:b/>
          <w:sz w:val="20"/>
          <w:szCs w:val="20"/>
        </w:rPr>
      </w:pPr>
      <w:r w:rsidRPr="006D31C4">
        <w:rPr>
          <w:b/>
          <w:sz w:val="20"/>
          <w:szCs w:val="20"/>
        </w:rPr>
        <w:t xml:space="preserve">Transaction Documents </w:t>
      </w:r>
      <w:r w:rsidRPr="006D31C4">
        <w:rPr>
          <w:sz w:val="20"/>
          <w:szCs w:val="20"/>
        </w:rPr>
        <w:t>means:</w:t>
      </w:r>
      <w:r w:rsidRPr="006D31C4">
        <w:rPr>
          <w:b/>
          <w:sz w:val="20"/>
          <w:szCs w:val="20"/>
        </w:rPr>
        <w:t xml:space="preserve"> </w:t>
      </w:r>
    </w:p>
    <w:p w:rsidR="002A0B3B" w:rsidRPr="006D31C4" w:rsidRDefault="002A0B3B" w:rsidP="00BC0F3F">
      <w:pPr>
        <w:pStyle w:val="Defa"/>
        <w:spacing w:line="276" w:lineRule="auto"/>
      </w:pPr>
      <w:r w:rsidRPr="006D31C4">
        <w:t>this document;</w:t>
      </w:r>
      <w:r w:rsidR="007B7204">
        <w:t xml:space="preserve"> </w:t>
      </w:r>
      <w:r w:rsidRPr="006D31C4">
        <w:t>and</w:t>
      </w:r>
    </w:p>
    <w:p w:rsidR="002A0B3B" w:rsidRPr="006D31C4" w:rsidRDefault="002A0B3B" w:rsidP="00BC0F3F">
      <w:pPr>
        <w:pStyle w:val="Defa"/>
        <w:spacing w:line="276" w:lineRule="auto"/>
      </w:pPr>
      <w:proofErr w:type="gramStart"/>
      <w:r w:rsidRPr="006D31C4">
        <w:t>any</w:t>
      </w:r>
      <w:proofErr w:type="gramEnd"/>
      <w:r w:rsidRPr="006D31C4">
        <w:t xml:space="preserve"> document which the Borrower and the Lender agree is a Transaction Document for the purposes of this document.</w:t>
      </w:r>
    </w:p>
    <w:p w:rsidR="002A0B3B" w:rsidRPr="00096538" w:rsidRDefault="002A0B3B" w:rsidP="002A0B3B">
      <w:pPr>
        <w:pStyle w:val="NormalSingle"/>
        <w:rPr>
          <w:sz w:val="20"/>
        </w:rPr>
      </w:pPr>
    </w:p>
    <w:p w:rsidR="006D31C4" w:rsidRPr="00096538" w:rsidRDefault="006D31C4" w:rsidP="00654CE8">
      <w:pPr>
        <w:pStyle w:val="NormalSingle"/>
        <w:rPr>
          <w:sz w:val="20"/>
        </w:rPr>
        <w:sectPr w:rsidR="006D31C4" w:rsidRPr="00096538" w:rsidSect="006D31C4">
          <w:type w:val="continuous"/>
          <w:pgSz w:w="11906" w:h="16838" w:code="9"/>
          <w:pgMar w:top="2268" w:right="1417" w:bottom="1417" w:left="2268" w:header="850" w:footer="595" w:gutter="0"/>
          <w:paperSrc w:first="259" w:other="259"/>
          <w:pgNumType w:start="1"/>
          <w:cols w:num="2" w:space="284"/>
          <w:titlePg/>
          <w:docGrid w:linePitch="286"/>
        </w:sectPr>
      </w:pPr>
    </w:p>
    <w:p w:rsidR="00E43BA9" w:rsidRDefault="00E43BA9" w:rsidP="00C573FA">
      <w:pPr>
        <w:rPr>
          <w:color w:val="000000"/>
          <w:sz w:val="32"/>
        </w:rPr>
        <w:sectPr w:rsidR="00E43BA9" w:rsidSect="006D31C4">
          <w:type w:val="continuous"/>
          <w:pgSz w:w="11906" w:h="16838" w:code="9"/>
          <w:pgMar w:top="2268" w:right="1417" w:bottom="1417" w:left="2268" w:header="850" w:footer="595" w:gutter="0"/>
          <w:paperSrc w:first="259" w:other="259"/>
          <w:pgNumType w:start="1"/>
          <w:cols w:space="720"/>
          <w:titlePg/>
          <w:docGrid w:linePitch="286"/>
        </w:sectPr>
      </w:pPr>
    </w:p>
    <w:p w:rsidR="00D14C27" w:rsidRDefault="00D14C27" w:rsidP="00D14C27">
      <w:pPr>
        <w:pStyle w:val="AnnexureSchedule"/>
      </w:pPr>
      <w:r>
        <w:fldChar w:fldCharType="begin"/>
      </w:r>
      <w:r>
        <w:instrText xml:space="preserve"> TC "</w:instrText>
      </w:r>
      <w:bookmarkStart w:id="324" w:name="_Toc515470367"/>
      <w:r>
        <w:instrText>Schedule 3 – Guarantee</w:instrText>
      </w:r>
      <w:bookmarkEnd w:id="324"/>
      <w:r>
        <w:instrText xml:space="preserve">" \l 2 \* MERGEFORMAT </w:instrText>
      </w:r>
      <w:r>
        <w:fldChar w:fldCharType="end"/>
      </w:r>
      <w:r>
        <w:t>Schedule 3</w:t>
      </w:r>
    </w:p>
    <w:p w:rsidR="0092710F" w:rsidRDefault="00D14C27" w:rsidP="00A014E0">
      <w:pPr>
        <w:pStyle w:val="SubHeading"/>
        <w:numPr>
          <w:ilvl w:val="0"/>
          <w:numId w:val="0"/>
        </w:numPr>
        <w:sectPr w:rsidR="0092710F" w:rsidSect="00D96B43">
          <w:pgSz w:w="11906" w:h="16838" w:code="9"/>
          <w:pgMar w:top="2268" w:right="1417" w:bottom="1417" w:left="2268" w:header="850" w:footer="595" w:gutter="0"/>
          <w:paperSrc w:first="259" w:other="259"/>
          <w:pgNumType w:start="1"/>
          <w:cols w:space="720"/>
          <w:titlePg/>
          <w:docGrid w:linePitch="286"/>
        </w:sectPr>
      </w:pPr>
      <w:r>
        <w:t>Guarantee</w:t>
      </w:r>
    </w:p>
    <w:p w:rsidR="00D24C6B" w:rsidRPr="00E77DE7" w:rsidRDefault="00D24C6B" w:rsidP="00E77DE7">
      <w:pPr>
        <w:pStyle w:val="SubHeading2"/>
      </w:pPr>
      <w:bookmarkStart w:id="325" w:name="_Toc498006037"/>
      <w:bookmarkStart w:id="326" w:name="_Toc498006183"/>
      <w:r w:rsidRPr="00E77DE7">
        <w:t>Guarantee</w:t>
      </w:r>
    </w:p>
    <w:p w:rsidR="00A014E0" w:rsidRPr="00E77DE7" w:rsidRDefault="0092710F" w:rsidP="00E77DE7">
      <w:pPr>
        <w:pStyle w:val="SubHeading3"/>
      </w:pPr>
      <w:bookmarkStart w:id="327" w:name="_Toc498006038"/>
      <w:bookmarkStart w:id="328" w:name="_Toc498006184"/>
      <w:bookmarkStart w:id="329" w:name="_Ref39509742"/>
      <w:bookmarkStart w:id="330" w:name="_Toc68012399"/>
      <w:bookmarkStart w:id="331" w:name="_Toc91480171"/>
      <w:bookmarkStart w:id="332" w:name="_Toc247623162"/>
      <w:bookmarkStart w:id="333" w:name="_Toc267306394"/>
      <w:bookmarkStart w:id="334" w:name="_Toc335658149"/>
      <w:bookmarkStart w:id="335" w:name="_Toc373406682"/>
      <w:bookmarkStart w:id="336" w:name="_Toc493668159"/>
      <w:bookmarkEnd w:id="325"/>
      <w:bookmarkEnd w:id="326"/>
      <w:bookmarkEnd w:id="327"/>
      <w:bookmarkEnd w:id="328"/>
      <w:r w:rsidRPr="00E77DE7">
        <w:t>Guarantee</w:t>
      </w:r>
      <w:bookmarkEnd w:id="329"/>
      <w:bookmarkEnd w:id="330"/>
      <w:bookmarkEnd w:id="331"/>
      <w:bookmarkEnd w:id="332"/>
      <w:bookmarkEnd w:id="333"/>
      <w:bookmarkEnd w:id="334"/>
      <w:bookmarkEnd w:id="335"/>
      <w:bookmarkEnd w:id="336"/>
    </w:p>
    <w:p w:rsidR="0092710F" w:rsidRPr="00D24C6B" w:rsidRDefault="0092710F" w:rsidP="00E77DE7">
      <w:pPr>
        <w:pStyle w:val="SubHeading4"/>
      </w:pPr>
      <w:r w:rsidRPr="00D24C6B">
        <w:t xml:space="preserve">The Guarantor unconditionally and irrevocably guarantees the payment to the Lender of the Guaranteed Money.  </w:t>
      </w:r>
    </w:p>
    <w:p w:rsidR="0092710F" w:rsidRPr="00D24C6B" w:rsidRDefault="0092710F" w:rsidP="00927E14">
      <w:pPr>
        <w:pStyle w:val="SubHeading4"/>
      </w:pPr>
      <w:r w:rsidRPr="00D24C6B">
        <w:t xml:space="preserve">If the Borrower does not pay the Guaranteed Money on time and in accordance with the </w:t>
      </w:r>
      <w:r w:rsidR="00E27A11" w:rsidRPr="00D24C6B">
        <w:t>Transaction Documents</w:t>
      </w:r>
      <w:r w:rsidRPr="00D24C6B">
        <w:t>, then the Guarantor agrees to pay the Guaranteed Money on demand from the Lender.</w:t>
      </w:r>
    </w:p>
    <w:p w:rsidR="0092710F" w:rsidRPr="00D24C6B" w:rsidRDefault="0092710F" w:rsidP="00927E14">
      <w:pPr>
        <w:pStyle w:val="SubHeading4"/>
      </w:pPr>
      <w:r w:rsidRPr="00D24C6B">
        <w:t>A demand may be made at any time and from time to time and whether or not the Lender has made demand on the Borrower.</w:t>
      </w:r>
    </w:p>
    <w:p w:rsidR="0092710F" w:rsidRPr="00D24C6B" w:rsidRDefault="0092710F" w:rsidP="00927E14">
      <w:pPr>
        <w:pStyle w:val="SubHeading3"/>
      </w:pPr>
      <w:bookmarkStart w:id="337" w:name="_Toc68012400"/>
      <w:bookmarkStart w:id="338" w:name="_Toc91480172"/>
      <w:bookmarkStart w:id="339" w:name="_Toc247623163"/>
      <w:bookmarkStart w:id="340" w:name="_Toc267306395"/>
      <w:bookmarkStart w:id="341" w:name="_Toc335658150"/>
      <w:bookmarkStart w:id="342" w:name="_Toc373406683"/>
      <w:bookmarkStart w:id="343" w:name="_Toc493668160"/>
      <w:r w:rsidRPr="00D24C6B">
        <w:t>Nature of guarantee</w:t>
      </w:r>
      <w:bookmarkEnd w:id="337"/>
      <w:bookmarkEnd w:id="338"/>
      <w:bookmarkEnd w:id="339"/>
      <w:bookmarkEnd w:id="340"/>
      <w:bookmarkEnd w:id="341"/>
      <w:bookmarkEnd w:id="342"/>
      <w:bookmarkEnd w:id="343"/>
    </w:p>
    <w:p w:rsidR="0092710F" w:rsidRPr="00D24C6B" w:rsidRDefault="0092710F" w:rsidP="00927E14">
      <w:pPr>
        <w:pStyle w:val="SubHeading4"/>
      </w:pPr>
      <w:r w:rsidRPr="00D24C6B">
        <w:t xml:space="preserve">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A56012">
        <w:rPr>
          <w:b/>
        </w:rPr>
        <w:t>1.1</w:t>
      </w:r>
      <w:r w:rsidRPr="00D24C6B">
        <w:rPr>
          <w:b/>
        </w:rPr>
        <w:fldChar w:fldCharType="end"/>
      </w:r>
      <w:r w:rsidRPr="00D24C6B">
        <w:rPr>
          <w:b/>
        </w:rPr>
        <w:t xml:space="preserve"> </w:t>
      </w:r>
      <w:r w:rsidRPr="00D24C6B">
        <w:t xml:space="preserve">is a continuing obligation despite any intervening payment, settlement or other thing and extends to all of the Guaranteed Money.  </w:t>
      </w:r>
    </w:p>
    <w:p w:rsidR="0092710F" w:rsidRPr="00D24C6B" w:rsidRDefault="0092710F" w:rsidP="00927E14">
      <w:pPr>
        <w:pStyle w:val="SubHeading4"/>
      </w:pPr>
      <w:r w:rsidRPr="00D24C6B">
        <w:t xml:space="preserve">As between the Guarantor and the Lender (but without affecting the obligations of </w:t>
      </w:r>
      <w:r w:rsidR="00E27A11" w:rsidRPr="00D24C6B">
        <w:t>the Borrower</w:t>
      </w:r>
      <w:r w:rsidRPr="00D24C6B">
        <w:t>) the Guarantor is liable under this document in relation to the Guaranteed Money as a sole and principal debtor and not as surety.</w:t>
      </w:r>
    </w:p>
    <w:p w:rsidR="0092710F" w:rsidRPr="00D24C6B" w:rsidRDefault="0092710F" w:rsidP="00927E14">
      <w:pPr>
        <w:pStyle w:val="SubHeading3"/>
      </w:pPr>
      <w:bookmarkStart w:id="344" w:name="_Toc68012401"/>
      <w:bookmarkStart w:id="345" w:name="_Toc91480173"/>
      <w:bookmarkStart w:id="346" w:name="_Toc247623164"/>
      <w:bookmarkStart w:id="347" w:name="_Toc267306396"/>
      <w:bookmarkStart w:id="348" w:name="_Toc335658151"/>
      <w:bookmarkStart w:id="349" w:name="_Toc373406684"/>
      <w:bookmarkStart w:id="350" w:name="_Toc493668161"/>
      <w:r w:rsidRPr="00D24C6B">
        <w:t>Indemnity</w:t>
      </w:r>
      <w:bookmarkEnd w:id="344"/>
      <w:bookmarkEnd w:id="345"/>
      <w:bookmarkEnd w:id="346"/>
      <w:bookmarkEnd w:id="347"/>
      <w:bookmarkEnd w:id="348"/>
      <w:bookmarkEnd w:id="349"/>
      <w:bookmarkEnd w:id="350"/>
    </w:p>
    <w:p w:rsidR="0092710F" w:rsidRPr="00D24C6B" w:rsidRDefault="0092710F" w:rsidP="00927E14">
      <w:pPr>
        <w:pStyle w:val="SubHeading4"/>
      </w:pPr>
      <w:r w:rsidRPr="00D24C6B">
        <w:t>The Guarantor indemnifies the Lender against any liability or loss arising and any costs it suffers or incurs:</w:t>
      </w:r>
    </w:p>
    <w:p w:rsidR="0092710F" w:rsidRPr="00D24C6B" w:rsidRDefault="0092710F" w:rsidP="00E77DE7">
      <w:pPr>
        <w:pStyle w:val="SubHeading5"/>
      </w:pPr>
      <w:r w:rsidRPr="00D24C6B">
        <w:t xml:space="preserve">if </w:t>
      </w:r>
      <w:r w:rsidR="00E27A11" w:rsidRPr="00D24C6B">
        <w:t xml:space="preserve">the Borrower </w:t>
      </w:r>
      <w:r w:rsidRPr="00D24C6B">
        <w:t xml:space="preserve">does not, is not obliged to or is unable to pay the Guaranteed Money in accordance with the Finance Documents; </w:t>
      </w:r>
    </w:p>
    <w:p w:rsidR="0092710F" w:rsidRPr="00D24C6B" w:rsidRDefault="0092710F" w:rsidP="00927E14">
      <w:pPr>
        <w:pStyle w:val="SubHeading5"/>
      </w:pPr>
      <w:r w:rsidRPr="00D24C6B">
        <w:t xml:space="preserve">if the Guarantor is not obliged to pay the Lender an amount under </w:t>
      </w:r>
      <w:r w:rsidRPr="00D24C6B">
        <w:rPr>
          <w:b/>
        </w:rPr>
        <w:t>clause 20.1</w:t>
      </w:r>
      <w:r w:rsidRPr="00D24C6B">
        <w:t xml:space="preserve">; </w:t>
      </w:r>
    </w:p>
    <w:p w:rsidR="0092710F" w:rsidRPr="00D24C6B" w:rsidRDefault="0092710F" w:rsidP="00927E14">
      <w:pPr>
        <w:pStyle w:val="SubHeading5"/>
      </w:pPr>
      <w:r w:rsidRPr="00D24C6B">
        <w:t xml:space="preserve">if the Lender is obliged, or agrees, to pay an amount to a trustee in bankruptcy or liquidator (of an insolvent person) in connection with a payment by </w:t>
      </w:r>
      <w:r w:rsidR="00E27A11" w:rsidRPr="00D24C6B">
        <w:t xml:space="preserve">the Borrower </w:t>
      </w:r>
      <w:r w:rsidRPr="00D24C6B">
        <w:t xml:space="preserve">under or in connection with a Finance Document; </w:t>
      </w:r>
    </w:p>
    <w:p w:rsidR="0092710F" w:rsidRPr="00D24C6B" w:rsidRDefault="0092710F" w:rsidP="00927E14">
      <w:pPr>
        <w:pStyle w:val="SubHeading5"/>
      </w:pPr>
      <w:r w:rsidRPr="00D24C6B">
        <w:t xml:space="preserve">if the Guarantor defaults under 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A56012">
        <w:rPr>
          <w:b/>
        </w:rPr>
        <w:t>1.1</w:t>
      </w:r>
      <w:r w:rsidRPr="00D24C6B">
        <w:rPr>
          <w:b/>
        </w:rPr>
        <w:fldChar w:fldCharType="end"/>
      </w:r>
      <w:r w:rsidRPr="00D24C6B">
        <w:t>; or</w:t>
      </w:r>
    </w:p>
    <w:p w:rsidR="0092710F" w:rsidRPr="00D24C6B" w:rsidRDefault="0092710F" w:rsidP="00927E14">
      <w:pPr>
        <w:pStyle w:val="SubHeading5"/>
      </w:pPr>
      <w:proofErr w:type="gramStart"/>
      <w:r w:rsidRPr="00D24C6B">
        <w:t>in</w:t>
      </w:r>
      <w:proofErr w:type="gramEnd"/>
      <w:r w:rsidRPr="00D24C6B">
        <w:t xml:space="preserve"> connection with any person exercising, or not exercising, rights under the Guarantee in </w:t>
      </w:r>
      <w:r w:rsidRPr="00D24C6B">
        <w:rPr>
          <w:b/>
        </w:rPr>
        <w:t>clause </w:t>
      </w:r>
      <w:r w:rsidRPr="00D24C6B">
        <w:rPr>
          <w:b/>
        </w:rPr>
        <w:fldChar w:fldCharType="begin"/>
      </w:r>
      <w:r w:rsidRPr="00D24C6B">
        <w:rPr>
          <w:b/>
        </w:rPr>
        <w:instrText xml:space="preserve"> REF _Ref39509742 \n \h </w:instrText>
      </w:r>
      <w:r w:rsidR="00D24C6B">
        <w:rPr>
          <w:b/>
        </w:rPr>
        <w:instrText xml:space="preserve"> \* MERGEFORMAT </w:instrText>
      </w:r>
      <w:r w:rsidRPr="00D24C6B">
        <w:rPr>
          <w:b/>
        </w:rPr>
      </w:r>
      <w:r w:rsidRPr="00D24C6B">
        <w:rPr>
          <w:b/>
        </w:rPr>
        <w:fldChar w:fldCharType="separate"/>
      </w:r>
      <w:r w:rsidR="00A56012">
        <w:rPr>
          <w:b/>
        </w:rPr>
        <w:t>1.1</w:t>
      </w:r>
      <w:r w:rsidRPr="00D24C6B">
        <w:rPr>
          <w:b/>
        </w:rPr>
        <w:fldChar w:fldCharType="end"/>
      </w:r>
      <w:r w:rsidRPr="00D24C6B">
        <w:t>.</w:t>
      </w:r>
    </w:p>
    <w:p w:rsidR="0092710F" w:rsidRPr="00D24C6B" w:rsidRDefault="0092710F" w:rsidP="00927E14">
      <w:pPr>
        <w:pStyle w:val="SubHeading4"/>
      </w:pPr>
      <w:r w:rsidRPr="00D24C6B">
        <w:t>The Guarantor agrees to pay amounts due under this indemnity immediately on demand from the Lender.</w:t>
      </w:r>
    </w:p>
    <w:p w:rsidR="0092710F" w:rsidRPr="00D24C6B" w:rsidRDefault="0092710F" w:rsidP="00927E14">
      <w:pPr>
        <w:pStyle w:val="SubHeading3"/>
      </w:pPr>
      <w:bookmarkStart w:id="351" w:name="_Toc68012402"/>
      <w:bookmarkStart w:id="352" w:name="_Toc91480174"/>
      <w:bookmarkStart w:id="353" w:name="_Toc247623165"/>
      <w:bookmarkStart w:id="354" w:name="_Toc267306397"/>
      <w:bookmarkStart w:id="355" w:name="_Toc335658152"/>
      <w:bookmarkStart w:id="356" w:name="_Toc373406685"/>
      <w:bookmarkStart w:id="357" w:name="_Toc493668162"/>
      <w:r w:rsidRPr="00D24C6B">
        <w:t>Reinstatement of rights</w:t>
      </w:r>
      <w:bookmarkEnd w:id="351"/>
      <w:bookmarkEnd w:id="352"/>
      <w:bookmarkEnd w:id="353"/>
      <w:bookmarkEnd w:id="354"/>
      <w:bookmarkEnd w:id="355"/>
      <w:bookmarkEnd w:id="356"/>
      <w:bookmarkEnd w:id="357"/>
    </w:p>
    <w:p w:rsidR="001A7917" w:rsidRPr="00D24C6B" w:rsidRDefault="0092710F" w:rsidP="00927E14">
      <w:pPr>
        <w:pStyle w:val="SubHeading4"/>
      </w:pPr>
      <w:r w:rsidRPr="00D24C6B">
        <w:t xml:space="preserve">Following an Insolvency Event in respect of </w:t>
      </w:r>
      <w:r w:rsidR="001A7917" w:rsidRPr="00D24C6B">
        <w:t>the Borrower</w:t>
      </w:r>
      <w:r w:rsidRPr="00D24C6B">
        <w:t xml:space="preserve">, a person may claim that a transaction (including a payment) in connection with this Guarantee or the Guaranteed Money is void or voidable.  </w:t>
      </w:r>
    </w:p>
    <w:p w:rsidR="001A7917" w:rsidRPr="00D24C6B" w:rsidRDefault="0092710F" w:rsidP="00927E14">
      <w:pPr>
        <w:pStyle w:val="SubHeading4"/>
      </w:pPr>
      <w:r w:rsidRPr="00D24C6B">
        <w:t>If a claim is made and upheld, conceded or comprised</w:t>
      </w:r>
      <w:r w:rsidR="001A7917" w:rsidRPr="00D24C6B">
        <w:t xml:space="preserve"> the Lender is immediately entitled as against the Guarantor to the rights in respect of the </w:t>
      </w:r>
      <w:r w:rsidR="000A7AAF">
        <w:t xml:space="preserve">Guaranteed Money </w:t>
      </w:r>
      <w:r w:rsidR="001A7917" w:rsidRPr="00D24C6B">
        <w:t>to which it was entitled immediately before the transaction.</w:t>
      </w:r>
    </w:p>
    <w:p w:rsidR="0092710F" w:rsidRPr="00D24C6B" w:rsidRDefault="0092710F" w:rsidP="00927E14">
      <w:pPr>
        <w:pStyle w:val="SubHeading3"/>
      </w:pPr>
      <w:bookmarkStart w:id="358" w:name="_Toc68012403"/>
      <w:bookmarkStart w:id="359" w:name="_Toc91480175"/>
      <w:bookmarkStart w:id="360" w:name="_Toc247623166"/>
      <w:bookmarkStart w:id="361" w:name="_Toc267306398"/>
      <w:bookmarkStart w:id="362" w:name="_Toc335658153"/>
      <w:bookmarkStart w:id="363" w:name="_Toc373406686"/>
      <w:bookmarkStart w:id="364" w:name="_Toc493668163"/>
      <w:r w:rsidRPr="00D24C6B">
        <w:t>Rights of the Lender are protected</w:t>
      </w:r>
      <w:bookmarkEnd w:id="358"/>
      <w:bookmarkEnd w:id="359"/>
      <w:bookmarkEnd w:id="360"/>
      <w:bookmarkEnd w:id="361"/>
      <w:bookmarkEnd w:id="362"/>
      <w:bookmarkEnd w:id="363"/>
      <w:bookmarkEnd w:id="364"/>
    </w:p>
    <w:p w:rsidR="0092710F" w:rsidRPr="00D24C6B" w:rsidRDefault="0092710F" w:rsidP="00BC0F3F">
      <w:pPr>
        <w:pStyle w:val="NormalIndent"/>
        <w:spacing w:line="276" w:lineRule="auto"/>
        <w:ind w:left="851"/>
      </w:pPr>
      <w:r w:rsidRPr="00D24C6B">
        <w:t>Rights given to the Lender under this Guarantee (and the Guarantor’s liabilities under it) are not affected by any act or omission by the Lender or by anything else that might otherwise affect them under law or otherwise, including:</w:t>
      </w:r>
    </w:p>
    <w:p w:rsidR="0092710F" w:rsidRPr="00D24C6B" w:rsidRDefault="0092710F" w:rsidP="00927E14">
      <w:pPr>
        <w:pStyle w:val="SubHeading4"/>
      </w:pPr>
      <w:r w:rsidRPr="00D24C6B">
        <w:t xml:space="preserve">the fact that it varies or novates any agreement under which the Guaranteed Money is expressed to be owing, such as by extending the term; </w:t>
      </w:r>
    </w:p>
    <w:p w:rsidR="0092710F" w:rsidRPr="00D24C6B" w:rsidRDefault="0092710F" w:rsidP="00927E14">
      <w:pPr>
        <w:pStyle w:val="SubHeading4"/>
      </w:pPr>
      <w:r w:rsidRPr="00D24C6B">
        <w:t xml:space="preserve">the fact that it releases </w:t>
      </w:r>
      <w:r w:rsidR="000B6B19">
        <w:t xml:space="preserve">the Borrower </w:t>
      </w:r>
      <w:r w:rsidRPr="00D24C6B">
        <w:t xml:space="preserve">or gives it a concession, such as more time to pay; </w:t>
      </w:r>
    </w:p>
    <w:p w:rsidR="0092710F" w:rsidRPr="00D24C6B" w:rsidRDefault="0092710F" w:rsidP="00927E14">
      <w:pPr>
        <w:pStyle w:val="SubHeading4"/>
      </w:pPr>
      <w:r w:rsidRPr="00D24C6B">
        <w:t xml:space="preserve">the fact that it releases any person who gives a guarantee or indemnity in connection with any </w:t>
      </w:r>
      <w:r w:rsidR="001A7917" w:rsidRPr="00D24C6B">
        <w:t xml:space="preserve">Borrower’s </w:t>
      </w:r>
      <w:r w:rsidRPr="00D24C6B">
        <w:t xml:space="preserve">obligations; </w:t>
      </w:r>
    </w:p>
    <w:p w:rsidR="0092710F" w:rsidRPr="00D24C6B" w:rsidRDefault="0092710F" w:rsidP="00927E14">
      <w:pPr>
        <w:pStyle w:val="SubHeading4"/>
      </w:pPr>
      <w:r w:rsidRPr="00D24C6B">
        <w:t>the fact that a person becomes a</w:t>
      </w:r>
      <w:r w:rsidR="00AD527C" w:rsidRPr="00D24C6B">
        <w:t xml:space="preserve"> </w:t>
      </w:r>
      <w:r w:rsidRPr="00D24C6B">
        <w:t xml:space="preserve">Guarantor after the date of this document; </w:t>
      </w:r>
    </w:p>
    <w:p w:rsidR="0092710F" w:rsidRPr="00D24C6B" w:rsidRDefault="0092710F" w:rsidP="00927E14">
      <w:pPr>
        <w:pStyle w:val="SubHeading4"/>
      </w:pPr>
      <w:r w:rsidRPr="00D24C6B">
        <w:t xml:space="preserve">the fact the obligations of any person who guarantees </w:t>
      </w:r>
      <w:r w:rsidR="001A7917" w:rsidRPr="00D24C6B">
        <w:t>the Borrower’s</w:t>
      </w:r>
      <w:r w:rsidRPr="00D24C6B">
        <w:t xml:space="preserve"> obligations (including under this Guarantee) may not be enforceable; </w:t>
      </w:r>
    </w:p>
    <w:p w:rsidR="0092710F" w:rsidRPr="00D24C6B" w:rsidRDefault="0092710F" w:rsidP="00927E14">
      <w:pPr>
        <w:pStyle w:val="SubHeading4"/>
      </w:pPr>
      <w:r w:rsidRPr="00D24C6B">
        <w:t xml:space="preserve">the fact that any person who was intended to guarantee </w:t>
      </w:r>
      <w:r w:rsidR="001A7917" w:rsidRPr="00D24C6B">
        <w:t>the Borrower’s</w:t>
      </w:r>
      <w:r w:rsidRPr="00D24C6B">
        <w:t xml:space="preserve"> obligations does not do so or does not do so effectively; </w:t>
      </w:r>
    </w:p>
    <w:p w:rsidR="0092710F" w:rsidRPr="00D24C6B" w:rsidRDefault="0092710F" w:rsidP="00927E14">
      <w:pPr>
        <w:pStyle w:val="SubHeading4"/>
      </w:pPr>
      <w:r w:rsidRPr="00D24C6B">
        <w:t>changes in the membership, name or business of any person; or</w:t>
      </w:r>
    </w:p>
    <w:p w:rsidR="0092710F" w:rsidRPr="00D24C6B" w:rsidRDefault="0092710F" w:rsidP="00927E14">
      <w:pPr>
        <w:pStyle w:val="SubHeading4"/>
      </w:pPr>
      <w:proofErr w:type="gramStart"/>
      <w:r w:rsidRPr="00D24C6B">
        <w:t>the</w:t>
      </w:r>
      <w:proofErr w:type="gramEnd"/>
      <w:r w:rsidRPr="00D24C6B">
        <w:t xml:space="preserve"> fact that a person who is a co-surety or co-indemnifier for payment of the Guaranteed Money is discharged under an agreement or by operation of law.</w:t>
      </w:r>
    </w:p>
    <w:p w:rsidR="0092710F" w:rsidRPr="00D24C6B" w:rsidRDefault="0092710F" w:rsidP="00927E14">
      <w:pPr>
        <w:pStyle w:val="SubHeading3"/>
      </w:pPr>
      <w:bookmarkStart w:id="365" w:name="_Toc68012404"/>
      <w:bookmarkStart w:id="366" w:name="_Toc91480176"/>
      <w:bookmarkStart w:id="367" w:name="_Toc247623167"/>
      <w:bookmarkStart w:id="368" w:name="_Toc267306399"/>
      <w:bookmarkStart w:id="369" w:name="_Toc335658154"/>
      <w:bookmarkStart w:id="370" w:name="_Toc373406687"/>
      <w:bookmarkStart w:id="371" w:name="_Toc493668164"/>
      <w:r w:rsidRPr="00D24C6B">
        <w:t>No merger</w:t>
      </w:r>
      <w:bookmarkEnd w:id="365"/>
      <w:bookmarkEnd w:id="366"/>
      <w:bookmarkEnd w:id="367"/>
      <w:bookmarkEnd w:id="368"/>
      <w:bookmarkEnd w:id="369"/>
      <w:bookmarkEnd w:id="370"/>
      <w:bookmarkEnd w:id="371"/>
    </w:p>
    <w:p w:rsidR="0092710F" w:rsidRPr="00D24C6B" w:rsidRDefault="0092710F" w:rsidP="00927E14">
      <w:pPr>
        <w:pStyle w:val="SubHeading4"/>
      </w:pPr>
      <w:r w:rsidRPr="00D24C6B">
        <w:t>This Guarantee does not merge with or adversely affect, and is not adversely affected by, any of the following:</w:t>
      </w:r>
    </w:p>
    <w:p w:rsidR="0092710F" w:rsidRPr="00D24C6B" w:rsidRDefault="0092710F" w:rsidP="00927E14">
      <w:pPr>
        <w:pStyle w:val="SubHeading4"/>
      </w:pPr>
      <w:r w:rsidRPr="00D24C6B">
        <w:t>any other guarantee, indemnity</w:t>
      </w:r>
      <w:r w:rsidR="00AD527C" w:rsidRPr="00D24C6B">
        <w:t xml:space="preserve"> </w:t>
      </w:r>
      <w:r w:rsidRPr="00D24C6B">
        <w:t>or other right or remedy to which the Lender is entitled; or</w:t>
      </w:r>
    </w:p>
    <w:p w:rsidR="0092710F" w:rsidRPr="00D24C6B" w:rsidRDefault="0092710F" w:rsidP="00927E14">
      <w:pPr>
        <w:pStyle w:val="SubHeading4"/>
      </w:pPr>
      <w:proofErr w:type="gramStart"/>
      <w:r w:rsidRPr="00D24C6B">
        <w:t>a</w:t>
      </w:r>
      <w:proofErr w:type="gramEnd"/>
      <w:r w:rsidRPr="00D24C6B">
        <w:t xml:space="preserve"> judgment which the Lender obtains against the Guarantor in connection with the Guaranteed Money or any other amount payable under this Guarantee.</w:t>
      </w:r>
    </w:p>
    <w:p w:rsidR="0092710F" w:rsidRPr="00D24C6B" w:rsidRDefault="0092710F" w:rsidP="00927E14">
      <w:pPr>
        <w:pStyle w:val="SubHeading4"/>
      </w:pPr>
      <w:r w:rsidRPr="00D24C6B">
        <w:t>The Lender may still exercise rights under this Guarantee as well as under the judgment, other guarantee, indemnity</w:t>
      </w:r>
      <w:r w:rsidR="001A7917" w:rsidRPr="00D24C6B">
        <w:t xml:space="preserve"> </w:t>
      </w:r>
      <w:r w:rsidRPr="00D24C6B">
        <w:t>or other right or remedy.</w:t>
      </w:r>
    </w:p>
    <w:p w:rsidR="0092710F" w:rsidRPr="00D24C6B" w:rsidRDefault="0092710F" w:rsidP="00927E14">
      <w:pPr>
        <w:pStyle w:val="SubHeading3"/>
      </w:pPr>
      <w:bookmarkStart w:id="372" w:name="_Toc68012405"/>
      <w:bookmarkStart w:id="373" w:name="_Toc91480177"/>
      <w:bookmarkStart w:id="374" w:name="_Toc247623168"/>
      <w:bookmarkStart w:id="375" w:name="_Toc267306400"/>
      <w:bookmarkStart w:id="376" w:name="_Toc335658155"/>
      <w:bookmarkStart w:id="377" w:name="_Toc373406688"/>
      <w:bookmarkStart w:id="378" w:name="_Toc493668165"/>
      <w:r w:rsidRPr="00D24C6B">
        <w:t>Extent of Guarantor’s obligations</w:t>
      </w:r>
      <w:bookmarkEnd w:id="372"/>
      <w:bookmarkEnd w:id="373"/>
      <w:bookmarkEnd w:id="374"/>
      <w:bookmarkEnd w:id="375"/>
      <w:bookmarkEnd w:id="376"/>
      <w:bookmarkEnd w:id="377"/>
      <w:bookmarkEnd w:id="378"/>
    </w:p>
    <w:p w:rsidR="0092710F" w:rsidRPr="00D24C6B" w:rsidRDefault="0092710F" w:rsidP="00BC0F3F">
      <w:pPr>
        <w:pStyle w:val="NormalIndent"/>
        <w:spacing w:line="276" w:lineRule="auto"/>
        <w:ind w:left="851"/>
      </w:pPr>
      <w:r w:rsidRPr="00D24C6B">
        <w:t>If more than one person is named as “Guarantor”, each of them is liable for all the obligations under this Guarantee both individually and jointly with any one or more other persons named as “Guarantor”.</w:t>
      </w:r>
    </w:p>
    <w:p w:rsidR="0092710F" w:rsidRPr="00D24C6B" w:rsidRDefault="0092710F" w:rsidP="00927E14">
      <w:pPr>
        <w:pStyle w:val="SubHeading3"/>
      </w:pPr>
      <w:bookmarkStart w:id="379" w:name="_Toc68012406"/>
      <w:bookmarkStart w:id="380" w:name="_Toc91480178"/>
      <w:bookmarkStart w:id="381" w:name="_Toc247623169"/>
      <w:bookmarkStart w:id="382" w:name="_Toc267306401"/>
      <w:bookmarkStart w:id="383" w:name="_Toc335658156"/>
      <w:bookmarkStart w:id="384" w:name="_Toc373406689"/>
      <w:bookmarkStart w:id="385" w:name="_Toc493668166"/>
      <w:r w:rsidRPr="00D24C6B">
        <w:t>Guarantor’s rights are suspended</w:t>
      </w:r>
      <w:bookmarkEnd w:id="379"/>
      <w:bookmarkEnd w:id="380"/>
      <w:bookmarkEnd w:id="381"/>
      <w:bookmarkEnd w:id="382"/>
      <w:bookmarkEnd w:id="383"/>
      <w:bookmarkEnd w:id="384"/>
      <w:bookmarkEnd w:id="385"/>
    </w:p>
    <w:p w:rsidR="0092710F" w:rsidRPr="00D24C6B" w:rsidRDefault="0092710F" w:rsidP="00BC0F3F">
      <w:pPr>
        <w:pStyle w:val="NormalIndent"/>
        <w:spacing w:line="276" w:lineRule="auto"/>
        <w:ind w:left="851"/>
      </w:pPr>
      <w:r w:rsidRPr="00D24C6B">
        <w:t>As long as any of the Guaranteed Money remains unpaid, the Guarantor may not, without the Lender’s consent:</w:t>
      </w:r>
    </w:p>
    <w:p w:rsidR="0092710F" w:rsidRPr="00D24C6B" w:rsidRDefault="0092710F" w:rsidP="00927E14">
      <w:pPr>
        <w:pStyle w:val="SubHeading4"/>
      </w:pPr>
      <w:r w:rsidRPr="00D24C6B">
        <w:t xml:space="preserve">reduce its liability under this Guarantee by claiming that it or </w:t>
      </w:r>
      <w:r w:rsidR="001A7917" w:rsidRPr="00D24C6B">
        <w:t>the Borrower</w:t>
      </w:r>
      <w:r w:rsidRPr="00D24C6B">
        <w:t xml:space="preserve"> or any other person has a right of set-off or counterclaim against the Lender; </w:t>
      </w:r>
    </w:p>
    <w:p w:rsidR="0092710F" w:rsidRPr="00D24C6B" w:rsidRDefault="0092710F" w:rsidP="00927E14">
      <w:pPr>
        <w:pStyle w:val="SubHeading4"/>
      </w:pPr>
      <w:r w:rsidRPr="00D24C6B">
        <w:t xml:space="preserve">exercise any legal right to claim to be entitled to the benefit of another guarantee, indemnity given in connection with the Guaranteed Money or any other amount payable under this Guarantee; </w:t>
      </w:r>
    </w:p>
    <w:p w:rsidR="0092710F" w:rsidRPr="00D24C6B" w:rsidRDefault="0092710F" w:rsidP="00927E14">
      <w:pPr>
        <w:pStyle w:val="SubHeading4"/>
      </w:pPr>
      <w:r w:rsidRPr="00D24C6B">
        <w:t xml:space="preserve">claim an amount from </w:t>
      </w:r>
      <w:r w:rsidR="001A7917" w:rsidRPr="00D24C6B">
        <w:t>the Borrower</w:t>
      </w:r>
      <w:r w:rsidRPr="00D24C6B">
        <w:t>, or another Guarantor of the Guaranteed Money (including a person who has signed this document as a “Guarantor”), under a right of indemnity in respect of this guarantee; or</w:t>
      </w:r>
    </w:p>
    <w:p w:rsidR="0092710F" w:rsidRPr="00D24C6B" w:rsidRDefault="0092710F" w:rsidP="00927E14">
      <w:pPr>
        <w:pStyle w:val="SubHeading4"/>
      </w:pPr>
      <w:proofErr w:type="gramStart"/>
      <w:r w:rsidRPr="00D24C6B">
        <w:t>claim</w:t>
      </w:r>
      <w:proofErr w:type="gramEnd"/>
      <w:r w:rsidRPr="00D24C6B">
        <w:t xml:space="preserve"> an amount in the insolvency of </w:t>
      </w:r>
      <w:r w:rsidR="001A7917" w:rsidRPr="00D24C6B">
        <w:t>the Borrower</w:t>
      </w:r>
      <w:r w:rsidRPr="00D24C6B">
        <w:t xml:space="preserve"> or of another Guarantor of the Guaranteed Money (including a person who has signed this document as a “Guarantor”).</w:t>
      </w:r>
    </w:p>
    <w:p w:rsidR="0092710F" w:rsidRPr="00D24C6B" w:rsidRDefault="0092710F" w:rsidP="00927E14">
      <w:pPr>
        <w:pStyle w:val="SubHeading3"/>
      </w:pPr>
      <w:bookmarkStart w:id="386" w:name="_Toc68012407"/>
      <w:bookmarkStart w:id="387" w:name="_Toc91480179"/>
      <w:bookmarkStart w:id="388" w:name="_Toc247623170"/>
      <w:bookmarkStart w:id="389" w:name="_Toc267306402"/>
      <w:bookmarkStart w:id="390" w:name="_Toc335658157"/>
      <w:bookmarkStart w:id="391" w:name="_Toc373406690"/>
      <w:bookmarkStart w:id="392" w:name="_Toc493668167"/>
      <w:r w:rsidRPr="00D24C6B">
        <w:t>Guarantor’s right of proof limited</w:t>
      </w:r>
      <w:bookmarkEnd w:id="386"/>
      <w:bookmarkEnd w:id="387"/>
      <w:bookmarkEnd w:id="388"/>
      <w:bookmarkEnd w:id="389"/>
      <w:bookmarkEnd w:id="390"/>
      <w:bookmarkEnd w:id="391"/>
      <w:bookmarkEnd w:id="392"/>
    </w:p>
    <w:p w:rsidR="0092710F" w:rsidRPr="00D24C6B" w:rsidRDefault="0092710F" w:rsidP="00BC0F3F">
      <w:pPr>
        <w:pStyle w:val="NormalIndent"/>
        <w:spacing w:line="276" w:lineRule="auto"/>
        <w:ind w:left="851"/>
      </w:pPr>
      <w:r w:rsidRPr="00D24C6B">
        <w:t xml:space="preserve">The Guarantor agrees not to exercise a right of proof after an event occurs relating to the insolvency of </w:t>
      </w:r>
      <w:r w:rsidR="001A7917" w:rsidRPr="00D24C6B">
        <w:t>the Borrower</w:t>
      </w:r>
      <w:r w:rsidRPr="00D24C6B">
        <w:t xml:space="preserve"> or another Guarantor of the Guaranteed Money (including a person who has signed this document as a “Guarantor”) independently of an attorney appointed under </w:t>
      </w:r>
      <w:r w:rsidRPr="00D24C6B">
        <w:rPr>
          <w:b/>
        </w:rPr>
        <w:t>clause </w:t>
      </w:r>
      <w:r w:rsidRPr="00D24C6B">
        <w:rPr>
          <w:b/>
        </w:rPr>
        <w:fldChar w:fldCharType="begin"/>
      </w:r>
      <w:r w:rsidRPr="00D24C6B">
        <w:rPr>
          <w:b/>
        </w:rPr>
        <w:instrText xml:space="preserve"> REF _Ref39509745 \n \h </w:instrText>
      </w:r>
      <w:r w:rsidR="00D24C6B">
        <w:rPr>
          <w:b/>
        </w:rPr>
        <w:instrText xml:space="preserve"> \* MERGEFORMAT </w:instrText>
      </w:r>
      <w:r w:rsidRPr="00D24C6B">
        <w:rPr>
          <w:b/>
        </w:rPr>
      </w:r>
      <w:r w:rsidRPr="00D24C6B">
        <w:rPr>
          <w:b/>
        </w:rPr>
        <w:fldChar w:fldCharType="separate"/>
      </w:r>
      <w:r w:rsidR="00A56012">
        <w:rPr>
          <w:b/>
        </w:rPr>
        <w:t>1.12</w:t>
      </w:r>
      <w:r w:rsidRPr="00D24C6B">
        <w:rPr>
          <w:b/>
        </w:rPr>
        <w:fldChar w:fldCharType="end"/>
      </w:r>
      <w:r w:rsidR="00F165AB" w:rsidRPr="00D24C6B">
        <w:rPr>
          <w:b/>
        </w:rPr>
        <w:t xml:space="preserve"> </w:t>
      </w:r>
      <w:r w:rsidR="00F165AB" w:rsidRPr="00D24C6B">
        <w:t>of this Guarantee</w:t>
      </w:r>
      <w:r w:rsidRPr="00D24C6B">
        <w:t>.</w:t>
      </w:r>
    </w:p>
    <w:p w:rsidR="0092710F" w:rsidRPr="00D24C6B" w:rsidRDefault="0092710F" w:rsidP="00927E14">
      <w:pPr>
        <w:pStyle w:val="SubHeading3"/>
      </w:pPr>
      <w:bookmarkStart w:id="393" w:name="_Toc68012408"/>
      <w:bookmarkStart w:id="394" w:name="_Toc91480180"/>
      <w:bookmarkStart w:id="395" w:name="_Toc247623171"/>
      <w:bookmarkStart w:id="396" w:name="_Toc267306403"/>
      <w:bookmarkStart w:id="397" w:name="_Toc335658158"/>
      <w:bookmarkStart w:id="398" w:name="_Toc373406691"/>
      <w:bookmarkStart w:id="399" w:name="_Toc493668168"/>
      <w:r w:rsidRPr="00D24C6B">
        <w:t>No set-off against assignees</w:t>
      </w:r>
      <w:bookmarkEnd w:id="393"/>
      <w:bookmarkEnd w:id="394"/>
      <w:bookmarkEnd w:id="395"/>
      <w:bookmarkEnd w:id="396"/>
      <w:bookmarkEnd w:id="397"/>
      <w:bookmarkEnd w:id="398"/>
      <w:bookmarkEnd w:id="399"/>
    </w:p>
    <w:p w:rsidR="0092710F" w:rsidRPr="00D24C6B" w:rsidRDefault="0092710F" w:rsidP="00BC0F3F">
      <w:pPr>
        <w:pStyle w:val="NormalIndent"/>
        <w:spacing w:line="276" w:lineRule="auto"/>
        <w:ind w:left="851"/>
      </w:pPr>
      <w:r w:rsidRPr="00D24C6B">
        <w:t>If the Lender assigns or otherwise deals with its rights under this Guarantee, the Guarantor may not claim against any assignee (or any other person who has an interest in this Guarantee) any right of set-off or other right the Guarantor has against the Lender.</w:t>
      </w:r>
    </w:p>
    <w:p w:rsidR="0092710F" w:rsidRPr="00D24C6B" w:rsidRDefault="0092710F" w:rsidP="00927E14">
      <w:pPr>
        <w:pStyle w:val="SubHeading3"/>
      </w:pPr>
      <w:bookmarkStart w:id="400" w:name="_Toc68012409"/>
      <w:bookmarkStart w:id="401" w:name="_Toc91480181"/>
      <w:bookmarkStart w:id="402" w:name="_Toc247623172"/>
      <w:bookmarkStart w:id="403" w:name="_Toc267306404"/>
      <w:bookmarkStart w:id="404" w:name="_Toc335658159"/>
      <w:bookmarkStart w:id="405" w:name="_Toc373406692"/>
      <w:bookmarkStart w:id="406" w:name="_Toc493668169"/>
      <w:r w:rsidRPr="00D24C6B">
        <w:t>Suspense account</w:t>
      </w:r>
      <w:bookmarkEnd w:id="400"/>
      <w:bookmarkEnd w:id="401"/>
      <w:bookmarkEnd w:id="402"/>
      <w:bookmarkEnd w:id="403"/>
      <w:bookmarkEnd w:id="404"/>
      <w:bookmarkEnd w:id="405"/>
      <w:bookmarkEnd w:id="406"/>
    </w:p>
    <w:p w:rsidR="0092710F" w:rsidRPr="00D24C6B" w:rsidRDefault="0092710F" w:rsidP="00BC0F3F">
      <w:pPr>
        <w:pStyle w:val="NormalIndent"/>
        <w:spacing w:line="276" w:lineRule="auto"/>
        <w:ind w:left="851"/>
      </w:pPr>
      <w:r w:rsidRPr="00D24C6B">
        <w:t xml:space="preserve">The Lender may place in a suspense account any payment it receives from the Guarantor if there is currently an Insolvency Event, or an Insolvency Event is likely to occur, in relation to </w:t>
      </w:r>
      <w:r w:rsidR="001A7917" w:rsidRPr="00D24C6B">
        <w:t>the Borrower</w:t>
      </w:r>
      <w:r w:rsidRPr="00D24C6B">
        <w:t>, and need not apply it towards satisfying the Guaranteed Money.</w:t>
      </w:r>
    </w:p>
    <w:p w:rsidR="0092710F" w:rsidRPr="00D24C6B" w:rsidRDefault="0092710F" w:rsidP="00927E14">
      <w:pPr>
        <w:pStyle w:val="SubHeading3"/>
      </w:pPr>
      <w:bookmarkStart w:id="407" w:name="_Ref39509745"/>
      <w:bookmarkStart w:id="408" w:name="_Ref39509746"/>
      <w:bookmarkStart w:id="409" w:name="_Toc68012410"/>
      <w:bookmarkStart w:id="410" w:name="_Toc91480182"/>
      <w:bookmarkStart w:id="411" w:name="_Toc247623173"/>
      <w:bookmarkStart w:id="412" w:name="_Toc267306405"/>
      <w:bookmarkStart w:id="413" w:name="_Toc335658160"/>
      <w:bookmarkStart w:id="414" w:name="_Toc373406693"/>
      <w:bookmarkStart w:id="415" w:name="_Toc493668170"/>
      <w:r w:rsidRPr="00D24C6B">
        <w:t>Right to prove</w:t>
      </w:r>
      <w:bookmarkEnd w:id="407"/>
      <w:bookmarkEnd w:id="408"/>
      <w:bookmarkEnd w:id="409"/>
      <w:bookmarkEnd w:id="410"/>
      <w:bookmarkEnd w:id="411"/>
      <w:bookmarkEnd w:id="412"/>
      <w:bookmarkEnd w:id="413"/>
      <w:bookmarkEnd w:id="414"/>
      <w:bookmarkEnd w:id="415"/>
    </w:p>
    <w:p w:rsidR="0092710F" w:rsidRPr="00D24C6B" w:rsidRDefault="0092710F" w:rsidP="00927E14">
      <w:pPr>
        <w:pStyle w:val="SubHeading4"/>
      </w:pPr>
      <w:r w:rsidRPr="00D24C6B">
        <w:t xml:space="preserve">The Guarantor irrevocably appoints the Lender </w:t>
      </w:r>
      <w:r w:rsidR="00CD6876" w:rsidRPr="00D24C6B">
        <w:t>and each employee of the Lender whose title contains the word “director”, “company secretary”, “accountant”, “manager” or a similar term and an attorney or a lawyer for the Lender</w:t>
      </w:r>
      <w:r w:rsidR="00CD6876" w:rsidRPr="00D24C6B" w:rsidDel="00CD6876">
        <w:t xml:space="preserve"> </w:t>
      </w:r>
      <w:r w:rsidRPr="00D24C6B">
        <w:t xml:space="preserve">individually as its attorney and agrees to formally approve all action taken by an attorney under this </w:t>
      </w:r>
      <w:r w:rsidRPr="00D24C6B">
        <w:rPr>
          <w:b/>
        </w:rPr>
        <w:t>clause </w:t>
      </w:r>
      <w:r w:rsidR="00F165AB" w:rsidRPr="00D24C6B">
        <w:rPr>
          <w:b/>
        </w:rPr>
        <w:fldChar w:fldCharType="begin"/>
      </w:r>
      <w:r w:rsidR="00F165AB" w:rsidRPr="00D24C6B">
        <w:rPr>
          <w:b/>
        </w:rPr>
        <w:instrText xml:space="preserve"> REF _Ref39509745 \w \h </w:instrText>
      </w:r>
      <w:r w:rsidR="00D24C6B">
        <w:rPr>
          <w:b/>
        </w:rPr>
        <w:instrText xml:space="preserve"> \* MERGEFORMAT </w:instrText>
      </w:r>
      <w:r w:rsidR="00F165AB" w:rsidRPr="00D24C6B">
        <w:rPr>
          <w:b/>
        </w:rPr>
      </w:r>
      <w:r w:rsidR="00F165AB" w:rsidRPr="00D24C6B">
        <w:rPr>
          <w:b/>
        </w:rPr>
        <w:fldChar w:fldCharType="separate"/>
      </w:r>
      <w:r w:rsidR="00A56012">
        <w:rPr>
          <w:b/>
        </w:rPr>
        <w:t>1.12</w:t>
      </w:r>
      <w:r w:rsidR="00F165AB" w:rsidRPr="00D24C6B">
        <w:rPr>
          <w:b/>
        </w:rPr>
        <w:fldChar w:fldCharType="end"/>
      </w:r>
      <w:r w:rsidR="00F165AB" w:rsidRPr="00D24C6B">
        <w:rPr>
          <w:b/>
        </w:rPr>
        <w:t xml:space="preserve"> </w:t>
      </w:r>
      <w:r w:rsidR="00F165AB" w:rsidRPr="00D24C6B">
        <w:t>of this Guarantee</w:t>
      </w:r>
      <w:r w:rsidRPr="00D24C6B">
        <w:t>.</w:t>
      </w:r>
    </w:p>
    <w:p w:rsidR="0092710F" w:rsidRPr="00096538" w:rsidRDefault="0092710F" w:rsidP="00927E14">
      <w:pPr>
        <w:pStyle w:val="SubHeading4"/>
      </w:pPr>
      <w:r w:rsidRPr="00D24C6B">
        <w:t>Each attorney may, at any time while any Guaranteed Money is outstanding:</w:t>
      </w:r>
      <w:r w:rsidRPr="00096538">
        <w:t xml:space="preserve"> </w:t>
      </w:r>
    </w:p>
    <w:p w:rsidR="0092710F" w:rsidRPr="00096538" w:rsidRDefault="0092710F" w:rsidP="00927E14">
      <w:pPr>
        <w:pStyle w:val="SubHeading5"/>
      </w:pPr>
      <w:bookmarkStart w:id="416" w:name="_Ref498007725"/>
      <w:bookmarkStart w:id="417" w:name="_Ref39509747"/>
      <w:proofErr w:type="gramStart"/>
      <w:r w:rsidRPr="00096538">
        <w:t>do</w:t>
      </w:r>
      <w:proofErr w:type="gramEnd"/>
      <w:r w:rsidRPr="00096538">
        <w:t xml:space="preserve"> anything which the Guarantor may lawfully do to exercise their right of proof in respect of </w:t>
      </w:r>
      <w:r w:rsidR="00CD6876" w:rsidRPr="00096538">
        <w:t xml:space="preserve">the Borrower </w:t>
      </w:r>
      <w:r w:rsidRPr="00096538">
        <w:t xml:space="preserve">after an Insolvency Event occurs in respect of </w:t>
      </w:r>
      <w:r w:rsidR="00CD6876" w:rsidRPr="00096538">
        <w:t>the Borrower</w:t>
      </w:r>
      <w:r w:rsidRPr="00096538">
        <w:t xml:space="preserve">.  These things may be done in the Guarantor’s name or </w:t>
      </w:r>
      <w:r w:rsidR="00CD6876" w:rsidRPr="00096538">
        <w:t>in</w:t>
      </w:r>
      <w:r w:rsidR="00F165AB" w:rsidRPr="00096538">
        <w:t xml:space="preserve"> </w:t>
      </w:r>
      <w:r w:rsidRPr="00096538">
        <w:t>the attorney’s name and they include signing and delivering documents, taking part in legal proceedings and receiving any dividends arising out of the right of proof;</w:t>
      </w:r>
      <w:bookmarkEnd w:id="416"/>
      <w:r w:rsidRPr="00096538">
        <w:t xml:space="preserve"> </w:t>
      </w:r>
      <w:bookmarkEnd w:id="417"/>
    </w:p>
    <w:p w:rsidR="0092710F" w:rsidRPr="00096538" w:rsidRDefault="0092710F" w:rsidP="00927E14">
      <w:pPr>
        <w:pStyle w:val="SubHeading5"/>
      </w:pPr>
      <w:r w:rsidRPr="00096538">
        <w:t>delegates its powers (including this power) and may revoke a delegation; and</w:t>
      </w:r>
    </w:p>
    <w:p w:rsidR="0092710F" w:rsidRPr="00096538" w:rsidRDefault="0092710F" w:rsidP="00927E14">
      <w:pPr>
        <w:pStyle w:val="SubHeading5"/>
      </w:pPr>
      <w:proofErr w:type="gramStart"/>
      <w:r w:rsidRPr="00096538">
        <w:t>exercise</w:t>
      </w:r>
      <w:proofErr w:type="gramEnd"/>
      <w:r w:rsidRPr="00096538">
        <w:t xml:space="preserve"> its powers even if this involves a conflict of duty and even if it has a personal interest in doing so.</w:t>
      </w:r>
    </w:p>
    <w:p w:rsidR="0092710F" w:rsidRPr="00096538" w:rsidRDefault="0092710F" w:rsidP="00BC0F3F">
      <w:pPr>
        <w:pStyle w:val="SubHeading4"/>
        <w:spacing w:line="276" w:lineRule="auto"/>
      </w:pPr>
      <w:r w:rsidRPr="00096538">
        <w:t xml:space="preserve">The attorney need not account to the Guarantor for any dividend received on exercising the right of proof under </w:t>
      </w:r>
      <w:r>
        <w:rPr>
          <w:b/>
        </w:rPr>
        <w:t>clause </w:t>
      </w:r>
      <w:r w:rsidR="00F165AB">
        <w:rPr>
          <w:b/>
        </w:rPr>
        <w:fldChar w:fldCharType="begin"/>
      </w:r>
      <w:r w:rsidR="00F165AB">
        <w:rPr>
          <w:b/>
        </w:rPr>
        <w:instrText xml:space="preserve"> REF _Ref498007725 \w \h </w:instrText>
      </w:r>
      <w:r w:rsidR="00BC0F3F">
        <w:rPr>
          <w:b/>
        </w:rPr>
        <w:instrText xml:space="preserve"> \* MERGEFORMAT </w:instrText>
      </w:r>
      <w:r w:rsidR="00F165AB">
        <w:rPr>
          <w:b/>
        </w:rPr>
      </w:r>
      <w:r w:rsidR="00F165AB">
        <w:rPr>
          <w:b/>
        </w:rPr>
        <w:fldChar w:fldCharType="separate"/>
      </w:r>
      <w:r w:rsidR="00A56012">
        <w:rPr>
          <w:b/>
        </w:rPr>
        <w:t>1.12(b</w:t>
      </w:r>
      <w:proofErr w:type="gramStart"/>
      <w:r w:rsidR="00A56012">
        <w:rPr>
          <w:b/>
        </w:rPr>
        <w:t>)(</w:t>
      </w:r>
      <w:proofErr w:type="spellStart"/>
      <w:proofErr w:type="gramEnd"/>
      <w:r w:rsidR="00A56012">
        <w:rPr>
          <w:b/>
        </w:rPr>
        <w:t>i</w:t>
      </w:r>
      <w:proofErr w:type="spellEnd"/>
      <w:r w:rsidR="00A56012">
        <w:rPr>
          <w:b/>
        </w:rPr>
        <w:t>)</w:t>
      </w:r>
      <w:r w:rsidR="00F165AB">
        <w:rPr>
          <w:b/>
        </w:rPr>
        <w:fldChar w:fldCharType="end"/>
      </w:r>
      <w:r w:rsidR="00F165AB">
        <w:rPr>
          <w:b/>
        </w:rPr>
        <w:t xml:space="preserve"> </w:t>
      </w:r>
      <w:r w:rsidRPr="00096538">
        <w:t>except to the extent that any dividend remains after the Lender has received all of the Guaranteed Money and all other amounts payable under the Guarantee.</w:t>
      </w:r>
    </w:p>
    <w:p w:rsidR="00E97E90" w:rsidRPr="00096538" w:rsidRDefault="00E97E90" w:rsidP="00BC0F3F">
      <w:pPr>
        <w:pStyle w:val="SubHeading4"/>
        <w:numPr>
          <w:ilvl w:val="0"/>
          <w:numId w:val="0"/>
        </w:numPr>
        <w:spacing w:line="240" w:lineRule="auto"/>
        <w:ind w:left="1418"/>
      </w:pPr>
      <w:bookmarkStart w:id="418" w:name="mCurrentPos"/>
      <w:bookmarkEnd w:id="418"/>
    </w:p>
    <w:p w:rsidR="00E97E90" w:rsidRPr="00096538" w:rsidRDefault="00E97E90" w:rsidP="00E43BA9">
      <w:pPr>
        <w:pStyle w:val="NormalSingle"/>
        <w:rPr>
          <w:sz w:val="20"/>
        </w:rPr>
        <w:sectPr w:rsidR="00E97E90" w:rsidRPr="00096538" w:rsidSect="006D31C4">
          <w:type w:val="continuous"/>
          <w:pgSz w:w="11906" w:h="16838" w:code="9"/>
          <w:pgMar w:top="2268" w:right="1417" w:bottom="1417" w:left="2268" w:header="850" w:footer="595" w:gutter="0"/>
          <w:paperSrc w:first="259" w:other="259"/>
          <w:pgNumType w:start="1"/>
          <w:cols w:num="2" w:space="284"/>
          <w:titlePg/>
          <w:docGrid w:linePitch="286"/>
        </w:sectPr>
      </w:pPr>
    </w:p>
    <w:p w:rsidR="00E97E90" w:rsidRDefault="00E97E90" w:rsidP="00E97E90">
      <w:pPr>
        <w:pStyle w:val="AnnexureSchedule"/>
      </w:pPr>
      <w:r>
        <w:fldChar w:fldCharType="begin"/>
      </w:r>
      <w:r>
        <w:instrText xml:space="preserve"> TC "</w:instrText>
      </w:r>
      <w:bookmarkStart w:id="419" w:name="_Toc515470368"/>
      <w:r>
        <w:instrText>Schedule 4 – Audit Report</w:instrText>
      </w:r>
      <w:bookmarkEnd w:id="419"/>
      <w:r>
        <w:instrText xml:space="preserve">" \l 2 \* MERGEFORMAT </w:instrText>
      </w:r>
      <w:r>
        <w:fldChar w:fldCharType="end"/>
      </w:r>
      <w:r>
        <w:t>Schedule 4</w:t>
      </w:r>
    </w:p>
    <w:p w:rsidR="006F7E11" w:rsidRPr="00A014E0" w:rsidRDefault="006F7E11" w:rsidP="006F7E11">
      <w:pPr>
        <w:pStyle w:val="Definition"/>
        <w:numPr>
          <w:ilvl w:val="0"/>
          <w:numId w:val="0"/>
        </w:numPr>
        <w:rPr>
          <w:b/>
        </w:rPr>
      </w:pPr>
      <w:r w:rsidRPr="00096538">
        <w:rPr>
          <w:sz w:val="20"/>
        </w:rPr>
        <w:t>[</w:t>
      </w:r>
      <w:r w:rsidRPr="00A014E0">
        <w:rPr>
          <w:b/>
          <w:i/>
          <w:highlight w:val="yellow"/>
        </w:rPr>
        <w:t xml:space="preserve">Optional: </w:t>
      </w:r>
      <w:r w:rsidRPr="00A014E0">
        <w:rPr>
          <w:i/>
          <w:highlight w:val="yellow"/>
        </w:rPr>
        <w:t>Delete if the a</w:t>
      </w:r>
      <w:r>
        <w:rPr>
          <w:i/>
          <w:highlight w:val="yellow"/>
        </w:rPr>
        <w:t>dditional Financial Undertaking</w:t>
      </w:r>
      <w:r w:rsidRPr="00A014E0">
        <w:rPr>
          <w:i/>
          <w:highlight w:val="yellow"/>
        </w:rPr>
        <w:t xml:space="preserve"> in </w:t>
      </w:r>
      <w:r w:rsidRPr="00A014E0">
        <w:rPr>
          <w:b/>
          <w:i/>
          <w:highlight w:val="yellow"/>
        </w:rPr>
        <w:t xml:space="preserve">clause </w:t>
      </w:r>
      <w:r w:rsidRPr="00A014E0">
        <w:rPr>
          <w:b/>
          <w:i/>
          <w:highlight w:val="yellow"/>
        </w:rPr>
        <w:fldChar w:fldCharType="begin"/>
      </w:r>
      <w:r w:rsidRPr="00A014E0">
        <w:rPr>
          <w:b/>
          <w:i/>
          <w:highlight w:val="yellow"/>
        </w:rPr>
        <w:instrText xml:space="preserve"> REF _Ref498007268 \w \h </w:instrText>
      </w:r>
      <w:r>
        <w:rPr>
          <w:b/>
          <w:i/>
          <w:highlight w:val="yellow"/>
        </w:rPr>
        <w:instrText xml:space="preserve"> \* MERGEFORMAT </w:instrText>
      </w:r>
      <w:r w:rsidRPr="00A014E0">
        <w:rPr>
          <w:b/>
          <w:i/>
          <w:highlight w:val="yellow"/>
        </w:rPr>
      </w:r>
      <w:r w:rsidRPr="00A014E0">
        <w:rPr>
          <w:b/>
          <w:i/>
          <w:highlight w:val="yellow"/>
        </w:rPr>
        <w:fldChar w:fldCharType="separate"/>
      </w:r>
      <w:r w:rsidR="00A56012">
        <w:rPr>
          <w:b/>
          <w:i/>
          <w:highlight w:val="yellow"/>
        </w:rPr>
        <w:t>12(b)</w:t>
      </w:r>
      <w:r w:rsidRPr="00A014E0">
        <w:rPr>
          <w:b/>
          <w:i/>
          <w:highlight w:val="yellow"/>
        </w:rPr>
        <w:fldChar w:fldCharType="end"/>
      </w:r>
      <w:r>
        <w:rPr>
          <w:i/>
          <w:highlight w:val="yellow"/>
        </w:rPr>
        <w:t xml:space="preserve"> is</w:t>
      </w:r>
      <w:r w:rsidRPr="00A014E0">
        <w:rPr>
          <w:i/>
          <w:highlight w:val="yellow"/>
        </w:rPr>
        <w:t xml:space="preserve"> not included</w:t>
      </w:r>
      <w:r w:rsidRPr="00096538">
        <w:rPr>
          <w:sz w:val="20"/>
          <w:highlight w:val="yellow"/>
        </w:rPr>
        <w:t>.</w:t>
      </w:r>
      <w:r w:rsidRPr="00096538">
        <w:rPr>
          <w:sz w:val="20"/>
        </w:rPr>
        <w:t>]</w:t>
      </w:r>
    </w:p>
    <w:p w:rsidR="006F7E11" w:rsidRPr="00096538" w:rsidRDefault="006F7E11" w:rsidP="00E97E90">
      <w:pPr>
        <w:pStyle w:val="NormalSingle"/>
        <w:rPr>
          <w:sz w:val="20"/>
        </w:rPr>
      </w:pPr>
    </w:p>
    <w:p w:rsidR="00E43BA9" w:rsidRPr="00D24C6B" w:rsidRDefault="00E97E90" w:rsidP="00E97E90">
      <w:pPr>
        <w:pStyle w:val="NormalSingle"/>
        <w:rPr>
          <w:sz w:val="32"/>
          <w:szCs w:val="32"/>
        </w:rPr>
      </w:pPr>
      <w:r w:rsidRPr="00D24C6B">
        <w:rPr>
          <w:sz w:val="32"/>
          <w:szCs w:val="32"/>
        </w:rPr>
        <w:t>Audit Report</w:t>
      </w:r>
    </w:p>
    <w:p w:rsidR="00E97E90" w:rsidRDefault="00E97E90" w:rsidP="00E97E90">
      <w:pPr>
        <w:pStyle w:val="SubHeading3"/>
        <w:numPr>
          <w:ilvl w:val="0"/>
          <w:numId w:val="0"/>
        </w:numPr>
        <w:ind w:left="851"/>
      </w:pPr>
    </w:p>
    <w:p w:rsidR="00E97E90" w:rsidRDefault="00E97E90" w:rsidP="006F7E11">
      <w:pPr>
        <w:pStyle w:val="SubHeading3"/>
        <w:numPr>
          <w:ilvl w:val="0"/>
          <w:numId w:val="0"/>
        </w:numPr>
        <w:ind w:left="851" w:hanging="851"/>
        <w:sectPr w:rsidR="00E97E90" w:rsidSect="00E97E90">
          <w:pgSz w:w="11906" w:h="16838" w:code="9"/>
          <w:pgMar w:top="2268" w:right="1417" w:bottom="1417" w:left="2268" w:header="850" w:footer="595" w:gutter="0"/>
          <w:paperSrc w:first="259" w:other="259"/>
          <w:pgNumType w:start="1"/>
          <w:cols w:space="284"/>
          <w:titlePg/>
          <w:docGrid w:linePitch="286"/>
        </w:sectPr>
      </w:pPr>
    </w:p>
    <w:bookmarkStart w:id="420" w:name="Schedules"/>
    <w:bookmarkEnd w:id="420"/>
    <w:p w:rsidR="00D14C27" w:rsidRPr="00096538" w:rsidRDefault="002129EE" w:rsidP="00F15D23">
      <w:pPr>
        <w:rPr>
          <w:sz w:val="20"/>
        </w:rPr>
      </w:pPr>
      <w:r w:rsidRPr="00096538">
        <w:rPr>
          <w:sz w:val="20"/>
        </w:rPr>
        <w:fldChar w:fldCharType="begin"/>
      </w:r>
      <w:r w:rsidRPr="00096538">
        <w:rPr>
          <w:sz w:val="20"/>
        </w:rPr>
        <w:instrText xml:space="preserve"> TC " </w:instrText>
      </w:r>
      <w:bookmarkStart w:id="421" w:name="_Toc303340521"/>
      <w:bookmarkStart w:id="422" w:name="_Toc329155365"/>
      <w:bookmarkStart w:id="423" w:name="_Toc515470369"/>
      <w:r w:rsidRPr="00096538">
        <w:rPr>
          <w:sz w:val="20"/>
        </w:rPr>
        <w:instrText>Execution</w:instrText>
      </w:r>
      <w:bookmarkEnd w:id="421"/>
      <w:bookmarkEnd w:id="422"/>
      <w:bookmarkEnd w:id="423"/>
      <w:r w:rsidRPr="00096538">
        <w:rPr>
          <w:sz w:val="20"/>
        </w:rPr>
        <w:instrText xml:space="preserve">" \l 2 \* MERGEFORMAT </w:instrText>
      </w:r>
      <w:r w:rsidRPr="00096538">
        <w:rPr>
          <w:sz w:val="20"/>
        </w:rPr>
        <w:fldChar w:fldCharType="end"/>
      </w:r>
    </w:p>
    <w:p w:rsidR="002129EE" w:rsidRDefault="002129EE" w:rsidP="00C573FA">
      <w:pPr>
        <w:pStyle w:val="AnnexureSchedule"/>
      </w:pPr>
      <w:r w:rsidRPr="00A217BF">
        <w:t>Execution</w:t>
      </w:r>
    </w:p>
    <w:p w:rsidR="002129EE" w:rsidRPr="00096538" w:rsidRDefault="002129EE" w:rsidP="002129EE">
      <w:pPr>
        <w:spacing w:before="600"/>
        <w:rPr>
          <w:sz w:val="20"/>
        </w:rPr>
      </w:pPr>
      <w:r>
        <w:rPr>
          <w:b/>
          <w:sz w:val="24"/>
        </w:rPr>
        <w:t xml:space="preserve">Executed </w:t>
      </w:r>
      <w:r w:rsidRPr="00096538">
        <w:rPr>
          <w:sz w:val="20"/>
        </w:rPr>
        <w:t xml:space="preserve">as </w:t>
      </w:r>
      <w:r w:rsidR="00B42505" w:rsidRPr="00096538">
        <w:rPr>
          <w:sz w:val="20"/>
        </w:rPr>
        <w:t xml:space="preserve">an </w:t>
      </w:r>
      <w:r w:rsidRPr="00096538">
        <w:rPr>
          <w:sz w:val="20"/>
        </w:rPr>
        <w:t>agreement.</w:t>
      </w:r>
    </w:p>
    <w:p w:rsidR="00E66219" w:rsidRDefault="00F165AB" w:rsidP="00E66219">
      <w:pPr>
        <w:pStyle w:val="Heading4"/>
        <w:numPr>
          <w:ilvl w:val="0"/>
          <w:numId w:val="0"/>
        </w:numPr>
        <w:rPr>
          <w:i/>
        </w:rPr>
      </w:pPr>
      <w:r w:rsidRPr="00096538" w:rsidDel="00F165AB">
        <w:t xml:space="preserve"> </w:t>
      </w:r>
      <w:r w:rsidR="00E66219" w:rsidRPr="00E66219">
        <w:rPr>
          <w:i/>
          <w:highlight w:val="yellow"/>
        </w:rPr>
        <w:t>[</w:t>
      </w:r>
      <w:r w:rsidR="00E66219" w:rsidRPr="00E66219">
        <w:rPr>
          <w:b/>
          <w:i/>
          <w:highlight w:val="yellow"/>
        </w:rPr>
        <w:t>Mandatory:</w:t>
      </w:r>
      <w:r w:rsidR="00E66219" w:rsidRPr="00E66219">
        <w:rPr>
          <w:i/>
          <w:highlight w:val="yellow"/>
        </w:rPr>
        <w:t xml:space="preserve"> Execution blocks will need to be included </w:t>
      </w:r>
      <w:r w:rsidR="00E66219">
        <w:rPr>
          <w:i/>
          <w:highlight w:val="yellow"/>
        </w:rPr>
        <w:t>and properly signed by</w:t>
      </w:r>
      <w:r w:rsidR="00E66219" w:rsidRPr="00E66219">
        <w:rPr>
          <w:i/>
          <w:highlight w:val="yellow"/>
        </w:rPr>
        <w:t xml:space="preserve"> </w:t>
      </w:r>
      <w:r>
        <w:rPr>
          <w:i/>
          <w:highlight w:val="yellow"/>
        </w:rPr>
        <w:t xml:space="preserve">the </w:t>
      </w:r>
      <w:r w:rsidR="00E66219" w:rsidRPr="00E66219">
        <w:rPr>
          <w:i/>
          <w:highlight w:val="yellow"/>
        </w:rPr>
        <w:t>Borrower</w:t>
      </w:r>
      <w:r>
        <w:rPr>
          <w:i/>
          <w:highlight w:val="yellow"/>
        </w:rPr>
        <w:t>, Guarantor</w:t>
      </w:r>
      <w:r w:rsidR="00E66219" w:rsidRPr="00E66219">
        <w:rPr>
          <w:i/>
          <w:highlight w:val="yellow"/>
        </w:rPr>
        <w:t xml:space="preserve"> and Lender.]</w:t>
      </w:r>
    </w:p>
    <w:p w:rsidR="00E66219" w:rsidRPr="00E66219" w:rsidRDefault="00E66219" w:rsidP="00E66219">
      <w:pPr>
        <w:pStyle w:val="Heading4"/>
        <w:numPr>
          <w:ilvl w:val="0"/>
          <w:numId w:val="0"/>
        </w:numPr>
        <w:rPr>
          <w:i/>
        </w:rPr>
      </w:pPr>
    </w:p>
    <w:p w:rsidR="002129EE"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company with two directors</w:t>
      </w:r>
      <w:r w:rsidRPr="008B3EEA">
        <w:rPr>
          <w:highlight w:val="yellow"/>
        </w:rPr>
        <w:t>.</w:t>
      </w:r>
      <w:r w:rsidRPr="009A0716">
        <w:t>]</w:t>
      </w:r>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096538" w:rsidTr="008C3116">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9529B1" w:rsidTr="008C3116">
              <w:trPr>
                <w:cantSplit/>
              </w:trPr>
              <w:tc>
                <w:tcPr>
                  <w:tcW w:w="3935" w:type="dxa"/>
                </w:tcPr>
                <w:p w:rsidR="0077663A" w:rsidRPr="00573825" w:rsidRDefault="0077663A" w:rsidP="00E66219">
                  <w:pPr>
                    <w:pStyle w:val="NormalSingle"/>
                    <w:keepNext/>
                    <w:rPr>
                      <w:b/>
                    </w:rPr>
                  </w:pPr>
                  <w:r w:rsidRPr="009529B1">
                    <w:rPr>
                      <w:b/>
                    </w:rPr>
                    <w:t>Executed</w:t>
                  </w:r>
                  <w:r w:rsidRPr="00096538">
                    <w:rPr>
                      <w:sz w:val="20"/>
                    </w:rPr>
                    <w:t xml:space="preserve"> by </w:t>
                  </w:r>
                  <w:r w:rsidRPr="00096538">
                    <w:rPr>
                      <w:sz w:val="20"/>
                      <w:highlight w:val="yellow"/>
                    </w:rPr>
                    <w:t xml:space="preserve">[insert </w:t>
                  </w:r>
                  <w:r w:rsidR="00E66219" w:rsidRPr="00096538">
                    <w:rPr>
                      <w:sz w:val="20"/>
                      <w:highlight w:val="yellow"/>
                    </w:rPr>
                    <w:t>name of entity</w:t>
                  </w:r>
                  <w:r w:rsidRPr="00096538">
                    <w:rPr>
                      <w:sz w:val="20"/>
                      <w:highlight w:val="yellow"/>
                    </w:rPr>
                    <w:t>]</w:t>
                  </w:r>
                  <w:r w:rsidR="00E66219" w:rsidRPr="00573825">
                    <w:rPr>
                      <w:b/>
                    </w:rPr>
                    <w:t xml:space="preserve"> </w:t>
                  </w:r>
                </w:p>
              </w:tc>
              <w:tc>
                <w:tcPr>
                  <w:tcW w:w="567" w:type="dxa"/>
                </w:tcPr>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w:t>
                  </w:r>
                </w:p>
                <w:p w:rsidR="0077663A" w:rsidRPr="009529B1" w:rsidRDefault="0077663A" w:rsidP="008C3116">
                  <w:pPr>
                    <w:pStyle w:val="NormalSingle"/>
                    <w:keepNext/>
                  </w:pPr>
                </w:p>
              </w:tc>
              <w:tc>
                <w:tcPr>
                  <w:tcW w:w="3935" w:type="dxa"/>
                </w:tcPr>
                <w:p w:rsidR="0077663A" w:rsidRPr="009529B1" w:rsidRDefault="0077663A" w:rsidP="008C3116">
                  <w:pPr>
                    <w:pStyle w:val="NormalSingle"/>
                    <w:keepNext/>
                  </w:pPr>
                </w:p>
              </w:tc>
            </w:tr>
            <w:tr w:rsidR="0077663A" w:rsidRPr="00096538" w:rsidTr="008C3116">
              <w:trPr>
                <w:cantSplit/>
              </w:trPr>
              <w:tc>
                <w:tcPr>
                  <w:tcW w:w="3935" w:type="dxa"/>
                </w:tcPr>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Company Secretary/Director</w:t>
                  </w:r>
                </w:p>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Name of Company Secretary/Director (print)</w:t>
                  </w:r>
                </w:p>
                <w:p w:rsidR="0077663A" w:rsidRPr="009529B1" w:rsidRDefault="0077663A" w:rsidP="008C3116">
                  <w:pPr>
                    <w:pStyle w:val="NormalSingle"/>
                    <w:keepNext/>
                  </w:pPr>
                </w:p>
              </w:tc>
              <w:tc>
                <w:tcPr>
                  <w:tcW w:w="567" w:type="dxa"/>
                </w:tcPr>
                <w:p w:rsidR="0077663A" w:rsidRPr="009529B1" w:rsidRDefault="0077663A" w:rsidP="008C3116">
                  <w:pPr>
                    <w:pStyle w:val="NormalSingle"/>
                    <w:keepNext/>
                  </w:pPr>
                </w:p>
              </w:tc>
              <w:tc>
                <w:tcPr>
                  <w:tcW w:w="3935" w:type="dxa"/>
                </w:tcPr>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Director</w:t>
                  </w:r>
                </w:p>
                <w:p w:rsidR="0077663A" w:rsidRPr="00096538" w:rsidRDefault="0077663A" w:rsidP="008C3116">
                  <w:pPr>
                    <w:pStyle w:val="NormalSingle"/>
                    <w:keepNext/>
                    <w:rPr>
                      <w:sz w:val="20"/>
                    </w:rPr>
                  </w:pPr>
                </w:p>
                <w:p w:rsidR="0077663A" w:rsidRPr="00096538" w:rsidRDefault="0077663A" w:rsidP="008C3116">
                  <w:pPr>
                    <w:pStyle w:val="NormalSingle"/>
                    <w:keepNext/>
                    <w:rPr>
                      <w:sz w:val="20"/>
                    </w:rPr>
                  </w:pPr>
                  <w:r w:rsidRPr="00096538">
                    <w:rPr>
                      <w:sz w:val="20"/>
                    </w:rPr>
                    <w:t>...........................................................</w:t>
                  </w:r>
                </w:p>
                <w:p w:rsidR="0077663A" w:rsidRPr="00096538" w:rsidRDefault="0077663A" w:rsidP="008C3116">
                  <w:pPr>
                    <w:pStyle w:val="NormalSingle"/>
                    <w:keepNext/>
                    <w:rPr>
                      <w:sz w:val="20"/>
                    </w:rPr>
                  </w:pPr>
                  <w:r w:rsidRPr="00096538">
                    <w:rPr>
                      <w:sz w:val="20"/>
                    </w:rPr>
                    <w:t>Name of Director (print)</w:t>
                  </w:r>
                </w:p>
                <w:p w:rsidR="0077663A" w:rsidRPr="00096538" w:rsidRDefault="0077663A" w:rsidP="008C3116">
                  <w:pPr>
                    <w:pStyle w:val="NormalSingle"/>
                    <w:keepNext/>
                    <w:rPr>
                      <w:sz w:val="20"/>
                    </w:rPr>
                  </w:pPr>
                </w:p>
              </w:tc>
            </w:tr>
          </w:tbl>
          <w:p w:rsidR="0077663A" w:rsidRPr="00573825" w:rsidRDefault="0077663A" w:rsidP="008C3116">
            <w:pPr>
              <w:pStyle w:val="NormalSingle"/>
              <w:keepNext/>
              <w:rPr>
                <w:b/>
              </w:rPr>
            </w:pPr>
          </w:p>
        </w:tc>
        <w:tc>
          <w:tcPr>
            <w:tcW w:w="567" w:type="dxa"/>
          </w:tcPr>
          <w:p w:rsidR="0077663A" w:rsidRPr="009529B1" w:rsidRDefault="0077663A" w:rsidP="008C3116">
            <w:pPr>
              <w:pStyle w:val="NormalSingle"/>
              <w:keepNext/>
            </w:pPr>
          </w:p>
        </w:tc>
        <w:tc>
          <w:tcPr>
            <w:tcW w:w="3935" w:type="dxa"/>
          </w:tcPr>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r w:rsidRPr="00096538">
              <w:rPr>
                <w:sz w:val="20"/>
              </w:rPr>
              <w:t>...........................................................</w:t>
            </w:r>
          </w:p>
          <w:p w:rsidR="00B84954" w:rsidRPr="00096538" w:rsidRDefault="00B84954" w:rsidP="00B84954">
            <w:pPr>
              <w:pStyle w:val="NormalSingle"/>
              <w:keepNext/>
              <w:rPr>
                <w:sz w:val="20"/>
              </w:rPr>
            </w:pPr>
            <w:r w:rsidRPr="00096538">
              <w:rPr>
                <w:sz w:val="20"/>
              </w:rPr>
              <w:t>Director</w:t>
            </w:r>
          </w:p>
          <w:p w:rsidR="00B84954" w:rsidRPr="00096538" w:rsidRDefault="00B84954" w:rsidP="00B84954">
            <w:pPr>
              <w:pStyle w:val="NormalSingle"/>
              <w:keepNext/>
              <w:rPr>
                <w:sz w:val="20"/>
              </w:rPr>
            </w:pPr>
          </w:p>
          <w:p w:rsidR="00B84954" w:rsidRPr="00096538" w:rsidRDefault="00B84954" w:rsidP="00B84954">
            <w:pPr>
              <w:pStyle w:val="NormalSingle"/>
              <w:keepNext/>
              <w:rPr>
                <w:sz w:val="20"/>
              </w:rPr>
            </w:pPr>
            <w:r w:rsidRPr="00096538">
              <w:rPr>
                <w:sz w:val="20"/>
              </w:rPr>
              <w:t>...........................................................</w:t>
            </w:r>
          </w:p>
          <w:p w:rsidR="00B84954" w:rsidRPr="00096538" w:rsidRDefault="00B84954" w:rsidP="00B84954">
            <w:pPr>
              <w:pStyle w:val="NormalSingle"/>
              <w:keepNext/>
              <w:rPr>
                <w:sz w:val="20"/>
              </w:rPr>
            </w:pPr>
            <w:r w:rsidRPr="00096538">
              <w:rPr>
                <w:sz w:val="20"/>
              </w:rPr>
              <w:t>Name of Director (print)</w:t>
            </w:r>
          </w:p>
          <w:p w:rsidR="0077663A" w:rsidRPr="00096538" w:rsidRDefault="0077663A" w:rsidP="008C3116">
            <w:pPr>
              <w:pStyle w:val="NormalSingle"/>
              <w:keepNext/>
              <w:rPr>
                <w:sz w:val="20"/>
              </w:rPr>
            </w:pPr>
          </w:p>
        </w:tc>
      </w:tr>
    </w:tbl>
    <w:p w:rsidR="0077663A" w:rsidRPr="00096538" w:rsidRDefault="0077663A" w:rsidP="0077663A">
      <w:pPr>
        <w:rPr>
          <w:sz w:val="20"/>
        </w:rPr>
      </w:pPr>
    </w:p>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sole director company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tblGrid>
      <w:tr w:rsidR="00E66219" w:rsidRPr="00814E6D" w:rsidTr="001E22AC">
        <w:trPr>
          <w:cantSplit/>
        </w:trPr>
        <w:tc>
          <w:tcPr>
            <w:tcW w:w="3935" w:type="dxa"/>
          </w:tcPr>
          <w:p w:rsidR="00E66219" w:rsidRPr="00186FD5" w:rsidRDefault="00E66219" w:rsidP="001E22AC">
            <w:pPr>
              <w:pStyle w:val="NormalSingle"/>
              <w:keepNext/>
            </w:pPr>
            <w:r w:rsidRPr="00814E6D">
              <w:rPr>
                <w:b/>
              </w:rPr>
              <w:t>Executed</w:t>
            </w:r>
            <w:r w:rsidRPr="00096538">
              <w:rPr>
                <w:sz w:val="20"/>
              </w:rPr>
              <w:t xml:space="preserve"> by </w:t>
            </w:r>
            <w:bookmarkStart w:id="424" w:name="SC4_Name"/>
            <w:bookmarkEnd w:id="424"/>
            <w:r w:rsidR="00533732" w:rsidRPr="00096538">
              <w:rPr>
                <w:sz w:val="20"/>
                <w:highlight w:val="yellow"/>
              </w:rPr>
              <w:t>[insert name of entity]</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814E6D"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Sole Director and Sole Company Secretary</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Sole Director and Sole Company Secretary (print)</w:t>
            </w:r>
          </w:p>
          <w:p w:rsidR="00E66219" w:rsidRPr="00814E6D" w:rsidRDefault="00E66219" w:rsidP="001E22AC">
            <w:pPr>
              <w:pStyle w:val="NormalSingle"/>
              <w:keepNext/>
            </w:pPr>
          </w:p>
        </w:tc>
        <w:tc>
          <w:tcPr>
            <w:tcW w:w="567" w:type="dxa"/>
          </w:tcPr>
          <w:p w:rsidR="00E66219" w:rsidRPr="00096538" w:rsidRDefault="00E66219" w:rsidP="001E22AC">
            <w:pPr>
              <w:pStyle w:val="NormalSingle"/>
              <w:keepNext/>
              <w:rPr>
                <w:sz w:val="20"/>
              </w:rPr>
            </w:pPr>
          </w:p>
        </w:tc>
      </w:tr>
    </w:tbl>
    <w:p w:rsidR="00E66219" w:rsidRPr="00096538" w:rsidRDefault="00E66219" w:rsidP="00E66219">
      <w:pPr>
        <w:rPr>
          <w:sz w:val="20"/>
        </w:rPr>
      </w:pPr>
    </w:p>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 xml:space="preserve">insert </w:t>
      </w:r>
      <w:r w:rsidRPr="00E66219">
        <w:rPr>
          <w:i/>
          <w:highlight w:val="yellow"/>
        </w:rPr>
        <w:t>if entity is signing under common seal</w:t>
      </w:r>
      <w:r>
        <w:rPr>
          <w:i/>
          <w:highlight w:val="yellow"/>
        </w:rPr>
        <w:t xml:space="preserve"> (not</w:t>
      </w:r>
      <w:r w:rsidR="00B84954">
        <w:rPr>
          <w:i/>
          <w:highlight w:val="yellow"/>
        </w:rPr>
        <w:t>e that</w:t>
      </w:r>
      <w:r>
        <w:rPr>
          <w:i/>
          <w:highlight w:val="yellow"/>
        </w:rPr>
        <w:t xml:space="preserve"> this is rare)</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3D7D5F" w:rsidTr="001E22AC">
        <w:trPr>
          <w:cantSplit/>
        </w:trPr>
        <w:tc>
          <w:tcPr>
            <w:tcW w:w="3935" w:type="dxa"/>
          </w:tcPr>
          <w:p w:rsidR="00E66219" w:rsidRPr="003D7D5F" w:rsidRDefault="00E66219" w:rsidP="001E22AC">
            <w:pPr>
              <w:pStyle w:val="NormalSingle"/>
              <w:keepNext/>
            </w:pPr>
            <w:r>
              <w:rPr>
                <w:b/>
              </w:rPr>
              <w:t>T</w:t>
            </w:r>
            <w:r w:rsidRPr="003D7D5F">
              <w:rPr>
                <w:b/>
              </w:rPr>
              <w:t>he common seal</w:t>
            </w:r>
            <w:r w:rsidRPr="00096538">
              <w:rPr>
                <w:sz w:val="20"/>
              </w:rPr>
              <w:t xml:space="preserve"> of </w:t>
            </w:r>
            <w:bookmarkStart w:id="425" w:name="SC2_Name"/>
            <w:bookmarkEnd w:id="425"/>
            <w:r w:rsidR="00533732" w:rsidRPr="00096538">
              <w:rPr>
                <w:sz w:val="20"/>
                <w:highlight w:val="yellow"/>
              </w:rPr>
              <w:t>[insert name of entity]</w:t>
            </w:r>
            <w:r w:rsidRPr="00096538">
              <w:rPr>
                <w:sz w:val="20"/>
              </w:rPr>
              <w:t xml:space="preserve"> is affixed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3D7D5F" w:rsidRDefault="00E66219" w:rsidP="001E22AC">
            <w:pPr>
              <w:pStyle w:val="NormalSingle"/>
              <w:keepNext/>
            </w:pPr>
          </w:p>
        </w:tc>
        <w:tc>
          <w:tcPr>
            <w:tcW w:w="3935" w:type="dxa"/>
          </w:tcPr>
          <w:p w:rsidR="00E66219" w:rsidRPr="003D7D5F"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Company Secretary/Director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Company Secretary/Director (print)</w:t>
            </w:r>
          </w:p>
          <w:p w:rsidR="00E66219" w:rsidRPr="003D7D5F" w:rsidRDefault="00E66219" w:rsidP="001E22AC">
            <w:pPr>
              <w:pStyle w:val="NormalSingle"/>
              <w:keepNext/>
            </w:pPr>
          </w:p>
        </w:tc>
        <w:tc>
          <w:tcPr>
            <w:tcW w:w="567" w:type="dxa"/>
          </w:tcPr>
          <w:p w:rsidR="00E66219" w:rsidRPr="003D7D5F"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Director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Director (print)</w:t>
            </w:r>
          </w:p>
          <w:p w:rsidR="00E66219" w:rsidRPr="00096538" w:rsidRDefault="00E66219" w:rsidP="001E22AC">
            <w:pPr>
              <w:pStyle w:val="NormalSingle"/>
              <w:keepNext/>
              <w:rPr>
                <w:sz w:val="20"/>
              </w:rPr>
            </w:pPr>
          </w:p>
        </w:tc>
      </w:tr>
    </w:tbl>
    <w:p w:rsidR="00E66219" w:rsidRPr="00096538" w:rsidRDefault="00E66219" w:rsidP="0077663A">
      <w:pPr>
        <w:rPr>
          <w:sz w:val="20"/>
        </w:rPr>
      </w:pPr>
    </w:p>
    <w:p w:rsidR="00E66219" w:rsidRPr="00096538" w:rsidRDefault="00E66219" w:rsidP="0077663A">
      <w:pPr>
        <w:rPr>
          <w:sz w:val="20"/>
        </w:rPr>
      </w:pPr>
      <w:r w:rsidRPr="00096538">
        <w:rPr>
          <w:sz w:val="20"/>
        </w:rPr>
        <w:t>[</w:t>
      </w:r>
      <w:r w:rsidRPr="009A0716">
        <w:rPr>
          <w:b/>
          <w:i/>
          <w:highlight w:val="yellow"/>
        </w:rPr>
        <w:t xml:space="preserve">Optional: </w:t>
      </w:r>
      <w:r>
        <w:rPr>
          <w:i/>
          <w:highlight w:val="yellow"/>
        </w:rPr>
        <w:t xml:space="preserve">insert </w:t>
      </w:r>
      <w:r w:rsidRPr="00E66219">
        <w:rPr>
          <w:i/>
          <w:highlight w:val="yellow"/>
        </w:rPr>
        <w:t xml:space="preserve">if </w:t>
      </w:r>
      <w:r>
        <w:rPr>
          <w:i/>
          <w:highlight w:val="yellow"/>
        </w:rPr>
        <w:t>a duly appointed officer is signing on behalf of an entity</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096538">
              <w:rPr>
                <w:sz w:val="20"/>
              </w:rPr>
              <w:t xml:space="preserve"> by </w:t>
            </w:r>
            <w:r w:rsidRPr="00096538">
              <w:rPr>
                <w:sz w:val="20"/>
                <w:highlight w:val="yellow"/>
              </w:rPr>
              <w:t>[insert name of entity]</w:t>
            </w:r>
            <w:r w:rsidRPr="00096538">
              <w:rPr>
                <w:sz w:val="20"/>
              </w:rPr>
              <w:t xml:space="preserve"> by its duly appointed officer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Officer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Officer (print)</w:t>
            </w:r>
          </w:p>
          <w:p w:rsidR="00E66219" w:rsidRPr="00096538" w:rsidRDefault="00E66219" w:rsidP="001E22AC">
            <w:pPr>
              <w:pStyle w:val="NormalSingle"/>
              <w:keepNext/>
              <w:rPr>
                <w:sz w:val="20"/>
              </w:rPr>
            </w:pPr>
          </w:p>
        </w:tc>
      </w:tr>
    </w:tbl>
    <w:p w:rsidR="00E66219" w:rsidRPr="00096538" w:rsidRDefault="00E66219" w:rsidP="0077663A">
      <w:pPr>
        <w:rPr>
          <w:sz w:val="20"/>
        </w:rPr>
      </w:pPr>
    </w:p>
    <w:p w:rsidR="00E66219" w:rsidRPr="00096538" w:rsidRDefault="00E66219" w:rsidP="0077663A">
      <w:pPr>
        <w:rPr>
          <w:sz w:val="20"/>
        </w:rPr>
      </w:pPr>
    </w:p>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a duly appointed officer is signing on behalf of the entity</w:t>
      </w:r>
      <w:r w:rsidRPr="008B3EEA">
        <w:rPr>
          <w:highlight w:val="yellow"/>
        </w:rPr>
        <w:t>.</w:t>
      </w:r>
      <w:r w:rsidRPr="009A0716">
        <w:t>]</w:t>
      </w:r>
    </w:p>
    <w:p w:rsidR="00E66219" w:rsidRPr="00096538" w:rsidRDefault="00E66219" w:rsidP="0077663A">
      <w:pPr>
        <w:rPr>
          <w:sz w:val="20"/>
        </w:rPr>
      </w:pP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096538">
              <w:rPr>
                <w:sz w:val="20"/>
              </w:rPr>
              <w:t xml:space="preserve"> by </w:t>
            </w:r>
            <w:bookmarkStart w:id="426" w:name="SC3_Name"/>
            <w:bookmarkEnd w:id="426"/>
            <w:r w:rsidRPr="00096538">
              <w:rPr>
                <w:sz w:val="20"/>
                <w:highlight w:val="yellow"/>
              </w:rPr>
              <w:t>[insert name of entity]</w:t>
            </w:r>
            <w:r w:rsidRPr="00096538">
              <w:rPr>
                <w:sz w:val="20"/>
              </w:rPr>
              <w:t xml:space="preserve"> by its duly appointed officer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Officer</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Officer (print)</w:t>
            </w:r>
          </w:p>
          <w:p w:rsidR="00E66219" w:rsidRPr="00096538" w:rsidRDefault="00E66219" w:rsidP="001E22AC">
            <w:pPr>
              <w:pStyle w:val="NormalSingle"/>
              <w:keepNext/>
              <w:rPr>
                <w:sz w:val="20"/>
              </w:rPr>
            </w:pPr>
          </w:p>
        </w:tc>
      </w:tr>
    </w:tbl>
    <w:p w:rsidR="00E66219" w:rsidRPr="00096538" w:rsidRDefault="00E66219" w:rsidP="00E66219">
      <w:pPr>
        <w:rPr>
          <w:sz w:val="20"/>
        </w:rPr>
      </w:pPr>
    </w:p>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the entity is signing under power of attorney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6E5F8A" w:rsidTr="001E22AC">
        <w:trPr>
          <w:cantSplit/>
        </w:trPr>
        <w:tc>
          <w:tcPr>
            <w:tcW w:w="3935" w:type="dxa"/>
          </w:tcPr>
          <w:p w:rsidR="00E66219" w:rsidRPr="006E5F8A" w:rsidRDefault="00E66219" w:rsidP="001E22AC">
            <w:pPr>
              <w:pStyle w:val="NormalSingle"/>
              <w:keepNext/>
            </w:pPr>
            <w:r w:rsidRPr="006E5F8A">
              <w:rPr>
                <w:b/>
              </w:rPr>
              <w:t>Executed</w:t>
            </w:r>
            <w:r w:rsidRPr="00096538">
              <w:rPr>
                <w:sz w:val="20"/>
              </w:rPr>
              <w:t xml:space="preserve"> by </w:t>
            </w:r>
            <w:r w:rsidRPr="00096538">
              <w:rPr>
                <w:sz w:val="20"/>
                <w:highlight w:val="yellow"/>
              </w:rPr>
              <w:t>[Insert name of entity]</w:t>
            </w:r>
            <w:r w:rsidRPr="00096538">
              <w:rPr>
                <w:sz w:val="20"/>
              </w:rPr>
              <w:t xml:space="preserve"> by the party’s attorney pursuant to power of attorney dated ................... who states that no notice of revocation of the power of attorney has been received in the presence of:</w:t>
            </w:r>
          </w:p>
        </w:tc>
        <w:tc>
          <w:tcPr>
            <w:tcW w:w="567" w:type="dxa"/>
          </w:tcPr>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t>
            </w:r>
          </w:p>
          <w:p w:rsidR="00E66219" w:rsidRPr="006E5F8A" w:rsidRDefault="00E66219" w:rsidP="001E22AC">
            <w:pPr>
              <w:pStyle w:val="NormalSingle"/>
              <w:keepNext/>
            </w:pPr>
          </w:p>
        </w:tc>
        <w:tc>
          <w:tcPr>
            <w:tcW w:w="3935" w:type="dxa"/>
          </w:tcPr>
          <w:p w:rsidR="00E66219" w:rsidRPr="006E5F8A" w:rsidRDefault="00E66219" w:rsidP="001E22AC">
            <w:pPr>
              <w:pStyle w:val="NormalSingle"/>
              <w:keepNext/>
            </w:pPr>
          </w:p>
        </w:tc>
      </w:tr>
      <w:tr w:rsidR="00E66219" w:rsidRPr="00096538" w:rsidTr="001E22AC">
        <w:trPr>
          <w:cantSplit/>
        </w:trPr>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Witness</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Witness (print)</w:t>
            </w:r>
          </w:p>
          <w:p w:rsidR="00E66219" w:rsidRPr="006E5F8A" w:rsidRDefault="00E66219" w:rsidP="001E22AC">
            <w:pPr>
              <w:pStyle w:val="NormalSingle"/>
              <w:keepNext/>
            </w:pPr>
          </w:p>
        </w:tc>
        <w:tc>
          <w:tcPr>
            <w:tcW w:w="567" w:type="dxa"/>
          </w:tcPr>
          <w:p w:rsidR="00E66219" w:rsidRPr="006E5F8A" w:rsidRDefault="00E66219" w:rsidP="001E22AC">
            <w:pPr>
              <w:pStyle w:val="NormalSingle"/>
              <w:keepNext/>
            </w:pPr>
          </w:p>
        </w:tc>
        <w:tc>
          <w:tcPr>
            <w:tcW w:w="3935" w:type="dxa"/>
          </w:tcPr>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Attorney</w:t>
            </w:r>
          </w:p>
          <w:p w:rsidR="00E66219" w:rsidRPr="00096538" w:rsidRDefault="00E66219" w:rsidP="001E22AC">
            <w:pPr>
              <w:pStyle w:val="NormalSingle"/>
              <w:keepNext/>
              <w:rPr>
                <w:sz w:val="20"/>
              </w:rPr>
            </w:pPr>
          </w:p>
          <w:p w:rsidR="00E66219" w:rsidRPr="00096538" w:rsidRDefault="00E66219" w:rsidP="001E22AC">
            <w:pPr>
              <w:pStyle w:val="NormalSingle"/>
              <w:keepNext/>
              <w:rPr>
                <w:sz w:val="20"/>
              </w:rPr>
            </w:pPr>
            <w:r w:rsidRPr="00096538">
              <w:rPr>
                <w:sz w:val="20"/>
              </w:rPr>
              <w:t>...............................................................</w:t>
            </w:r>
          </w:p>
          <w:p w:rsidR="00E66219" w:rsidRPr="00096538" w:rsidRDefault="00E66219" w:rsidP="001E22AC">
            <w:pPr>
              <w:pStyle w:val="NormalSingle"/>
              <w:keepNext/>
              <w:rPr>
                <w:sz w:val="20"/>
              </w:rPr>
            </w:pPr>
            <w:r w:rsidRPr="00096538">
              <w:rPr>
                <w:sz w:val="20"/>
              </w:rPr>
              <w:t>Name of Attorney (print)</w:t>
            </w:r>
          </w:p>
          <w:p w:rsidR="00E66219" w:rsidRPr="00096538" w:rsidRDefault="00E66219" w:rsidP="001E22AC">
            <w:pPr>
              <w:pStyle w:val="NormalSingle"/>
              <w:keepNext/>
              <w:rPr>
                <w:sz w:val="20"/>
              </w:rPr>
            </w:pPr>
          </w:p>
        </w:tc>
      </w:tr>
    </w:tbl>
    <w:p w:rsidR="00E66219" w:rsidRPr="00096538" w:rsidRDefault="00E66219" w:rsidP="00E66219">
      <w:pPr>
        <w:rPr>
          <w:sz w:val="20"/>
        </w:rPr>
      </w:pPr>
    </w:p>
    <w:p w:rsidR="00F165AB" w:rsidRPr="00096538" w:rsidRDefault="00F165AB" w:rsidP="00E66219">
      <w:pPr>
        <w:rPr>
          <w:sz w:val="20"/>
        </w:rPr>
      </w:pPr>
    </w:p>
    <w:sectPr w:rsidR="00F165AB" w:rsidRPr="00096538" w:rsidSect="00E43BA9">
      <w:pgSz w:w="11906" w:h="16838" w:code="9"/>
      <w:pgMar w:top="2268" w:right="1417" w:bottom="1417" w:left="2268" w:header="850" w:footer="595" w:gutter="0"/>
      <w:paperSrc w:first="259" w:other="259"/>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FF" w:rsidRDefault="00F815FF" w:rsidP="002129EE">
      <w:pPr>
        <w:spacing w:after="0" w:line="240" w:lineRule="auto"/>
      </w:pPr>
      <w:r>
        <w:separator/>
      </w:r>
    </w:p>
  </w:endnote>
  <w:endnote w:type="continuationSeparator" w:id="0">
    <w:p w:rsidR="00F815FF" w:rsidRDefault="00F815FF" w:rsidP="002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Default="00F815FF">
    <w:pPr>
      <w:pStyle w:val="Footer"/>
    </w:pPr>
    <w:r>
      <w:fldChar w:fldCharType="begin"/>
    </w:r>
    <w:r>
      <w:instrText xml:space="preserve"> if </w:instrText>
    </w:r>
    <w:r w:rsidR="00EB599A">
      <w:fldChar w:fldCharType="begin"/>
    </w:r>
    <w:r w:rsidR="00EB599A">
      <w:instrText xml:space="preserve"> docproperty mDocID </w:instrText>
    </w:r>
    <w:r w:rsidR="00EB599A">
      <w:fldChar w:fldCharType="separate"/>
    </w:r>
    <w:r>
      <w:instrText>3447-7425-8186v1</w:instrText>
    </w:r>
    <w:r w:rsidR="00EB599A">
      <w:fldChar w:fldCharType="end"/>
    </w:r>
    <w:r>
      <w:instrText xml:space="preserve"> = "" "</w:instrText>
    </w:r>
    <w:r w:rsidR="00EB599A">
      <w:fldChar w:fldCharType="begin"/>
    </w:r>
    <w:r w:rsidR="00EB599A">
      <w:instrText xml:space="preserve"> FILENAME \p </w:instrText>
    </w:r>
    <w:r w:rsidR="00EB599A">
      <w:fldChar w:fldCharType="separate"/>
    </w:r>
    <w:r>
      <w:instrText>C:\program files\microsoft office\templates\ccw\Letter.dot</w:instrText>
    </w:r>
    <w:r w:rsidR="00EB599A">
      <w:fldChar w:fldCharType="end"/>
    </w:r>
    <w:r>
      <w:instrText>" "</w:instrText>
    </w:r>
    <w:r w:rsidR="00EB599A">
      <w:fldChar w:fldCharType="begin"/>
    </w:r>
    <w:r w:rsidR="00EB599A">
      <w:instrText xml:space="preserve"> docproperty  mDocID  \* charFORMAT </w:instrText>
    </w:r>
    <w:r w:rsidR="00EB599A">
      <w:fldChar w:fldCharType="separate"/>
    </w:r>
    <w:r>
      <w:instrText>3447-7425-8186v1</w:instrText>
    </w:r>
    <w:r w:rsidR="00EB599A">
      <w:fldChar w:fldCharType="end"/>
    </w:r>
    <w:r>
      <w:instrText xml:space="preserve">" </w:instrText>
    </w:r>
    <w:r>
      <w:fldChar w:fldCharType="separate"/>
    </w:r>
    <w:r>
      <w:rPr>
        <w:noProof/>
      </w:rPr>
      <w:t>3447-7425-8186v1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12" w:rsidRPr="002B4313" w:rsidRDefault="00A56012" w:rsidP="00A56012">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A56012" w:rsidRPr="002B4313" w:rsidRDefault="00A56012" w:rsidP="00A56012">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A56012" w:rsidRPr="002B4313" w:rsidRDefault="00A56012" w:rsidP="00A56012">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A56012" w:rsidRPr="002B4313" w:rsidRDefault="00A56012" w:rsidP="00A56012">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A56012" w:rsidRPr="002B4313" w:rsidRDefault="00A56012" w:rsidP="00A56012">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A56012" w:rsidRPr="002B4313" w:rsidRDefault="00A56012" w:rsidP="00A56012">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A56012" w:rsidRDefault="00A56012" w:rsidP="00A56012">
    <w:pPr>
      <w:pStyle w:val="NormalSingle"/>
      <w:spacing w:line="276" w:lineRule="auto"/>
      <w:rPr>
        <w:sz w:val="12"/>
        <w:szCs w:val="12"/>
      </w:rPr>
    </w:pPr>
    <w:r w:rsidRPr="00A56012">
      <w:rPr>
        <w:b/>
        <w:color w:val="000000"/>
        <w:sz w:val="16"/>
      </w:rPr>
      <w:t>Creative commons licence:</w:t>
    </w:r>
    <w:r w:rsidRPr="00A56012">
      <w:t xml:space="preserve"> </w:t>
    </w:r>
    <w:r w:rsidRPr="00A56012">
      <w:rPr>
        <w:color w:val="000000"/>
        <w:sz w:val="16"/>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Pr>
        <w:color w:val="000000"/>
        <w:sz w:val="16"/>
      </w:rPr>
      <w:t>.</w:t>
    </w:r>
  </w:p>
  <w:p w:rsidR="00F815FF" w:rsidRPr="00953D8C" w:rsidRDefault="00F815FF" w:rsidP="0006607E">
    <w:pPr>
      <w:pStyle w:val="NormalSingle"/>
      <w:rPr>
        <w:sz w:val="12"/>
        <w:szCs w:val="12"/>
      </w:rPr>
    </w:pPr>
    <w:r w:rsidRPr="00953D8C">
      <w:rPr>
        <w:sz w:val="12"/>
        <w:szCs w:val="12"/>
      </w:rPr>
      <w:t xml:space="preserve">Ref: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A56012">
      <w:rPr>
        <w:sz w:val="12"/>
        <w:szCs w:val="12"/>
      </w:rPr>
      <w:instrText>3447-7425-8186v1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A56012">
      <w:rPr>
        <w:sz w:val="12"/>
        <w:szCs w:val="12"/>
      </w:rPr>
      <w:instrText>3447-7425-8186v1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A56012">
      <w:rPr>
        <w:noProof/>
        <w:sz w:val="12"/>
        <w:szCs w:val="12"/>
      </w:rPr>
      <w:t>3447-7425-8186v1</w:t>
    </w:r>
    <w:r w:rsidRPr="00953D8C">
      <w:rPr>
        <w:sz w:val="12"/>
        <w:szCs w:val="12"/>
      </w:rPr>
      <w:fldChar w:fldCharType="end"/>
    </w:r>
  </w:p>
  <w:p w:rsidR="00F815FF" w:rsidRPr="00953D8C" w:rsidRDefault="00F815FF" w:rsidP="0006607E">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Pr="00953D8C" w:rsidRDefault="00F815FF" w:rsidP="0006607E">
    <w:pPr>
      <w:pStyle w:val="NormalSingle"/>
      <w:rPr>
        <w:sz w:val="12"/>
        <w:szCs w:val="12"/>
      </w:rPr>
    </w:pPr>
    <w:r w:rsidRPr="00953D8C">
      <w:rPr>
        <w:sz w:val="12"/>
        <w:szCs w:val="12"/>
      </w:rPr>
      <w:t xml:space="preserve">Ref: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A56012">
      <w:rPr>
        <w:sz w:val="12"/>
        <w:szCs w:val="12"/>
      </w:rPr>
      <w:instrText>3447-7425-8186v1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A56012">
      <w:rPr>
        <w:sz w:val="12"/>
        <w:szCs w:val="12"/>
      </w:rPr>
      <w:instrText>3447-7425-8186v1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A56012">
      <w:rPr>
        <w:noProof/>
        <w:sz w:val="12"/>
        <w:szCs w:val="12"/>
      </w:rPr>
      <w:t>3447-7425-8186v1</w:t>
    </w:r>
    <w:r w:rsidRPr="00953D8C">
      <w:rPr>
        <w:sz w:val="12"/>
        <w:szCs w:val="12"/>
      </w:rPr>
      <w:fldChar w:fldCharType="end"/>
    </w:r>
  </w:p>
  <w:p w:rsidR="00F815FF" w:rsidRPr="00953D8C" w:rsidRDefault="00F815FF" w:rsidP="0006607E">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Default="00F815FF" w:rsidP="002129EE">
    <w:pPr>
      <w:pStyle w:val="Footer"/>
      <w:rPr>
        <w:rStyle w:val="PageNumber"/>
      </w:rPr>
    </w:pPr>
    <w:r>
      <w:fldChar w:fldCharType="begin"/>
    </w:r>
    <w:r>
      <w:instrText xml:space="preserve"> if </w:instrText>
    </w:r>
    <w:r w:rsidR="00EB599A">
      <w:fldChar w:fldCharType="begin"/>
    </w:r>
    <w:r w:rsidR="00EB599A">
      <w:instrText xml:space="preserve"> docproperty mDocID </w:instrText>
    </w:r>
    <w:r w:rsidR="00EB599A">
      <w:fldChar w:fldCharType="separate"/>
    </w:r>
    <w:r w:rsidR="00A56012">
      <w:instrText>3447-7425-8186v1</w:instrText>
    </w:r>
    <w:r w:rsidR="00EB599A">
      <w:fldChar w:fldCharType="end"/>
    </w:r>
    <w:r>
      <w:instrText xml:space="preserve"> = "" "</w:instrText>
    </w:r>
    <w:r w:rsidR="00EB599A">
      <w:fldChar w:fldCharType="begin"/>
    </w:r>
    <w:r w:rsidR="00EB599A">
      <w:instrText xml:space="preserve"> FILENAME \p </w:instrText>
    </w:r>
    <w:r w:rsidR="00EB599A">
      <w:fldChar w:fldCharType="separate"/>
    </w:r>
    <w:r>
      <w:rPr>
        <w:noProof/>
      </w:rPr>
      <w:instrText>C:\Program Files\Microsoft Office\Templates\Corrs\Agmtdeed.dot</w:instrText>
    </w:r>
    <w:r w:rsidR="00EB599A">
      <w:rPr>
        <w:noProof/>
      </w:rPr>
      <w:fldChar w:fldCharType="end"/>
    </w:r>
    <w:r>
      <w:instrText>" "</w:instrText>
    </w:r>
    <w:r w:rsidR="00EB599A">
      <w:fldChar w:fldCharType="begin"/>
    </w:r>
    <w:r w:rsidR="00EB599A">
      <w:instrText xml:space="preserve"> docproperty  mDocID  \* charFORMAT </w:instrText>
    </w:r>
    <w:r w:rsidR="00EB599A">
      <w:fldChar w:fldCharType="separate"/>
    </w:r>
    <w:r w:rsidR="00A56012">
      <w:instrText>3447-7425-8186v1</w:instrText>
    </w:r>
    <w:r w:rsidR="00EB599A">
      <w:fldChar w:fldCharType="end"/>
    </w:r>
    <w:r>
      <w:instrText xml:space="preserve">" </w:instrText>
    </w:r>
    <w:r>
      <w:fldChar w:fldCharType="separate"/>
    </w:r>
    <w:r w:rsidR="00A56012">
      <w:rPr>
        <w:noProof/>
      </w:rPr>
      <w:t>3447-7425-8186v1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B599A">
      <w:rPr>
        <w:rStyle w:val="PageNumber"/>
        <w:noProof/>
      </w:rPr>
      <w:t>ii</w:t>
    </w:r>
    <w:r>
      <w:rPr>
        <w:rStyle w:val="PageNumber"/>
      </w:rPr>
      <w:fldChar w:fldCharType="end"/>
    </w:r>
  </w:p>
  <w:p w:rsidR="00F815FF" w:rsidRPr="002129EE" w:rsidRDefault="00EB599A" w:rsidP="00D86370">
    <w:pPr>
      <w:pStyle w:val="FooterSingle"/>
    </w:pPr>
    <w:r>
      <w:fldChar w:fldCharType="begin"/>
    </w:r>
    <w:r>
      <w:instrText xml:space="preserve"> ref mDocName \*charformat </w:instrText>
    </w:r>
    <w:r>
      <w:fldChar w:fldCharType="separate"/>
    </w:r>
    <w:r w:rsidR="00A56012" w:rsidRPr="00A56012">
      <w:t>Unsecured Loan Agreement</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Default="00F815FF" w:rsidP="002129EE">
    <w:pPr>
      <w:pStyle w:val="Footer"/>
    </w:pPr>
    <w:r>
      <w:fldChar w:fldCharType="begin"/>
    </w:r>
    <w:r>
      <w:instrText xml:space="preserve"> if </w:instrText>
    </w:r>
    <w:r w:rsidR="00EB599A">
      <w:fldChar w:fldCharType="begin"/>
    </w:r>
    <w:r w:rsidR="00EB599A">
      <w:instrText xml:space="preserve"> docproperty mDocID </w:instrText>
    </w:r>
    <w:r w:rsidR="00EB599A">
      <w:fldChar w:fldCharType="separate"/>
    </w:r>
    <w:r w:rsidR="00A56012">
      <w:instrText>3447-7425-8186v1</w:instrText>
    </w:r>
    <w:r w:rsidR="00EB599A">
      <w:fldChar w:fldCharType="end"/>
    </w:r>
    <w:r>
      <w:instrText xml:space="preserve"> = "" "</w:instrText>
    </w:r>
    <w:r w:rsidR="00EB599A">
      <w:fldChar w:fldCharType="begin"/>
    </w:r>
    <w:r w:rsidR="00EB599A">
      <w:instrText xml:space="preserve"> FILENAME \p </w:instrText>
    </w:r>
    <w:r w:rsidR="00EB599A">
      <w:fldChar w:fldCharType="separate"/>
    </w:r>
    <w:r>
      <w:rPr>
        <w:noProof/>
      </w:rPr>
      <w:instrText>C:\Program Files\Microsoft Office\Templates\Corrs\Agmtdeed.dot</w:instrText>
    </w:r>
    <w:r w:rsidR="00EB599A">
      <w:rPr>
        <w:noProof/>
      </w:rPr>
      <w:fldChar w:fldCharType="end"/>
    </w:r>
    <w:r>
      <w:instrText>" "</w:instrText>
    </w:r>
    <w:r w:rsidR="00EB599A">
      <w:fldChar w:fldCharType="begin"/>
    </w:r>
    <w:r w:rsidR="00EB599A">
      <w:instrText xml:space="preserve"> docpr</w:instrText>
    </w:r>
    <w:r w:rsidR="00EB599A">
      <w:instrText xml:space="preserve">operty  mDocID  \* charFORMAT </w:instrText>
    </w:r>
    <w:r w:rsidR="00EB599A">
      <w:fldChar w:fldCharType="separate"/>
    </w:r>
    <w:r w:rsidR="00A56012">
      <w:instrText>3447-7425-8186v1</w:instrText>
    </w:r>
    <w:r w:rsidR="00EB599A">
      <w:fldChar w:fldCharType="end"/>
    </w:r>
    <w:r>
      <w:instrText xml:space="preserve">" </w:instrText>
    </w:r>
    <w:r>
      <w:fldChar w:fldCharType="separate"/>
    </w:r>
    <w:r w:rsidR="00A56012">
      <w:rPr>
        <w:noProof/>
      </w:rPr>
      <w:t>3447-7425-8186v1</w:t>
    </w:r>
    <w:r>
      <w:fldChar w:fldCharType="end"/>
    </w:r>
    <w:r>
      <w:tab/>
      <w:t xml:space="preserve">page </w:t>
    </w:r>
    <w:r>
      <w:fldChar w:fldCharType="begin"/>
    </w:r>
    <w:r>
      <w:instrText xml:space="preserve"> PAGE  \* roman  \* MERGEFORMAT </w:instrText>
    </w:r>
    <w:r>
      <w:fldChar w:fldCharType="separate"/>
    </w:r>
    <w:r w:rsidR="00EB599A">
      <w:rPr>
        <w:noProof/>
      </w:rPr>
      <w:t>i</w:t>
    </w:r>
    <w:r>
      <w:fldChar w:fldCharType="end"/>
    </w:r>
  </w:p>
  <w:p w:rsidR="00F815FF" w:rsidRPr="002129EE" w:rsidRDefault="00EB599A" w:rsidP="00D86370">
    <w:pPr>
      <w:pStyle w:val="FooterSingle"/>
    </w:pPr>
    <w:r>
      <w:fldChar w:fldCharType="begin"/>
    </w:r>
    <w:r>
      <w:instrText xml:space="preserve"> ref mDocName \*charformat </w:instrText>
    </w:r>
    <w:r>
      <w:fldChar w:fldCharType="separate"/>
    </w:r>
    <w:r w:rsidR="00A56012" w:rsidRPr="00A56012">
      <w:t>Unsecured Loan Agreement</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Default="00F815FF" w:rsidP="002129EE">
    <w:pPr>
      <w:pStyle w:val="Footer"/>
      <w:rPr>
        <w:rStyle w:val="PageNumber"/>
      </w:rPr>
    </w:pPr>
    <w:r>
      <w:fldChar w:fldCharType="begin"/>
    </w:r>
    <w:r>
      <w:instrText xml:space="preserve"> if </w:instrText>
    </w:r>
    <w:r w:rsidR="00EB599A">
      <w:fldChar w:fldCharType="begin"/>
    </w:r>
    <w:r w:rsidR="00EB599A">
      <w:instrText xml:space="preserve"> docproperty mDocID </w:instrText>
    </w:r>
    <w:r w:rsidR="00EB599A">
      <w:fldChar w:fldCharType="separate"/>
    </w:r>
    <w:r w:rsidR="00A56012">
      <w:instrText>3447-7425-8186v1</w:instrText>
    </w:r>
    <w:r w:rsidR="00EB599A">
      <w:fldChar w:fldCharType="end"/>
    </w:r>
    <w:r>
      <w:instrText xml:space="preserve"> = "" "</w:instrText>
    </w:r>
    <w:r w:rsidR="00EB599A">
      <w:fldChar w:fldCharType="begin"/>
    </w:r>
    <w:r w:rsidR="00EB599A">
      <w:instrText xml:space="preserve"> FILENAME \p </w:instrText>
    </w:r>
    <w:r w:rsidR="00EB599A">
      <w:fldChar w:fldCharType="separate"/>
    </w:r>
    <w:r>
      <w:rPr>
        <w:noProof/>
      </w:rPr>
      <w:instrText>C:\Program Files\Microsoft Office\Templates\Corrs\Agmtdeed.dot</w:instrText>
    </w:r>
    <w:r w:rsidR="00EB599A">
      <w:rPr>
        <w:noProof/>
      </w:rPr>
      <w:fldChar w:fldCharType="end"/>
    </w:r>
    <w:r>
      <w:instrText>" "</w:instrText>
    </w:r>
    <w:r w:rsidR="00EB599A">
      <w:fldChar w:fldCharType="begin"/>
    </w:r>
    <w:r w:rsidR="00EB599A">
      <w:instrText xml:space="preserve"> docproperty  mDocID  \* charFORMAT </w:instrText>
    </w:r>
    <w:r w:rsidR="00EB599A">
      <w:fldChar w:fldCharType="separate"/>
    </w:r>
    <w:r w:rsidR="00A56012">
      <w:instrText>3447-7425-8186v1</w:instrText>
    </w:r>
    <w:r w:rsidR="00EB599A">
      <w:fldChar w:fldCharType="end"/>
    </w:r>
    <w:r>
      <w:instrText xml:space="preserve">" </w:instrText>
    </w:r>
    <w:r>
      <w:fldChar w:fldCharType="separate"/>
    </w:r>
    <w:r w:rsidR="00A56012">
      <w:rPr>
        <w:noProof/>
      </w:rPr>
      <w:t>3447-7425-8186v1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B599A">
      <w:rPr>
        <w:rStyle w:val="PageNumber"/>
        <w:noProof/>
      </w:rPr>
      <w:t>2</w:t>
    </w:r>
    <w:r>
      <w:rPr>
        <w:rStyle w:val="PageNumber"/>
      </w:rPr>
      <w:fldChar w:fldCharType="end"/>
    </w:r>
  </w:p>
  <w:p w:rsidR="00F815FF" w:rsidRPr="002129EE" w:rsidRDefault="00EB599A" w:rsidP="00D86370">
    <w:pPr>
      <w:pStyle w:val="FooterSingle"/>
    </w:pPr>
    <w:r>
      <w:fldChar w:fldCharType="begin"/>
    </w:r>
    <w:r>
      <w:instrText xml:space="preserve"> ref mDocName \*charformat </w:instrText>
    </w:r>
    <w:r>
      <w:fldChar w:fldCharType="separate"/>
    </w:r>
    <w:r w:rsidR="00A56012" w:rsidRPr="00A56012">
      <w:t>Unsecured Loan Agreement</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Default="00F815FF" w:rsidP="002129EE">
    <w:pPr>
      <w:pStyle w:val="Footer"/>
      <w:rPr>
        <w:rStyle w:val="PageNumber"/>
      </w:rPr>
    </w:pPr>
    <w:r>
      <w:fldChar w:fldCharType="begin"/>
    </w:r>
    <w:r>
      <w:instrText xml:space="preserve"> if </w:instrText>
    </w:r>
    <w:r w:rsidR="00EB599A">
      <w:fldChar w:fldCharType="begin"/>
    </w:r>
    <w:r w:rsidR="00EB599A">
      <w:instrText xml:space="preserve"> docproperty m</w:instrText>
    </w:r>
    <w:r w:rsidR="00EB599A">
      <w:instrText xml:space="preserve">DocID </w:instrText>
    </w:r>
    <w:r w:rsidR="00EB599A">
      <w:fldChar w:fldCharType="separate"/>
    </w:r>
    <w:r w:rsidR="00A56012">
      <w:instrText>3447-7425-8186v1</w:instrText>
    </w:r>
    <w:r w:rsidR="00EB599A">
      <w:fldChar w:fldCharType="end"/>
    </w:r>
    <w:r>
      <w:instrText xml:space="preserve"> = "" "</w:instrText>
    </w:r>
    <w:r w:rsidR="00EB599A">
      <w:fldChar w:fldCharType="begin"/>
    </w:r>
    <w:r w:rsidR="00EB599A">
      <w:instrText xml:space="preserve"> FILENAME \p </w:instrText>
    </w:r>
    <w:r w:rsidR="00EB599A">
      <w:fldChar w:fldCharType="separate"/>
    </w:r>
    <w:r>
      <w:rPr>
        <w:noProof/>
      </w:rPr>
      <w:instrText>C:\Program Files\Microsoft Office\Templates\Corrs\Agmtdeed.dot</w:instrText>
    </w:r>
    <w:r w:rsidR="00EB599A">
      <w:rPr>
        <w:noProof/>
      </w:rPr>
      <w:fldChar w:fldCharType="end"/>
    </w:r>
    <w:r>
      <w:instrText>" "</w:instrText>
    </w:r>
    <w:r w:rsidR="00EB599A">
      <w:fldChar w:fldCharType="begin"/>
    </w:r>
    <w:r w:rsidR="00EB599A">
      <w:instrText xml:space="preserve"> docproperty  mDocID  \* charFORMAT </w:instrText>
    </w:r>
    <w:r w:rsidR="00EB599A">
      <w:fldChar w:fldCharType="separate"/>
    </w:r>
    <w:r w:rsidR="00A56012">
      <w:instrText>3447-7425-8186v1</w:instrText>
    </w:r>
    <w:r w:rsidR="00EB599A">
      <w:fldChar w:fldCharType="end"/>
    </w:r>
    <w:r>
      <w:instrText xml:space="preserve">" </w:instrText>
    </w:r>
    <w:r>
      <w:fldChar w:fldCharType="separate"/>
    </w:r>
    <w:r w:rsidR="00A56012">
      <w:rPr>
        <w:noProof/>
      </w:rPr>
      <w:t>3447-7425-8186v1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B599A">
      <w:rPr>
        <w:rStyle w:val="PageNumber"/>
        <w:noProof/>
      </w:rPr>
      <w:t>1</w:t>
    </w:r>
    <w:r>
      <w:rPr>
        <w:rStyle w:val="PageNumber"/>
      </w:rPr>
      <w:fldChar w:fldCharType="end"/>
    </w:r>
  </w:p>
  <w:p w:rsidR="00F815FF" w:rsidRPr="002129EE" w:rsidRDefault="00EB599A" w:rsidP="00D86370">
    <w:pPr>
      <w:pStyle w:val="FooterSingle"/>
    </w:pPr>
    <w:r>
      <w:fldChar w:fldCharType="begin"/>
    </w:r>
    <w:r>
      <w:instrText xml:space="preserve"> ref mDocName \*charformat </w:instrText>
    </w:r>
    <w:r>
      <w:fldChar w:fldCharType="separate"/>
    </w:r>
    <w:r w:rsidR="00A56012" w:rsidRPr="00A56012">
      <w:t>Unsecured Loan Agreement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FF" w:rsidRDefault="00F815FF" w:rsidP="002129EE">
      <w:pPr>
        <w:spacing w:after="0" w:line="240" w:lineRule="auto"/>
      </w:pPr>
      <w:r>
        <w:separator/>
      </w:r>
    </w:p>
  </w:footnote>
  <w:footnote w:type="continuationSeparator" w:id="0">
    <w:p w:rsidR="00F815FF" w:rsidRDefault="00F815FF" w:rsidP="0021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12" w:rsidRDefault="00A56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12" w:rsidRDefault="00A56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12" w:rsidRDefault="00A560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Pr="00096538" w:rsidRDefault="00F815FF" w:rsidP="0006607E">
    <w:pPr>
      <w:pStyle w:val="Header"/>
      <w:rPr>
        <w:sz w:val="20"/>
      </w:rPr>
    </w:pPr>
    <w:r w:rsidRPr="002129EE">
      <w:rPr>
        <w:sz w:val="16"/>
        <w:szCs w:val="16"/>
      </w:rPr>
      <w:t>Corrs Chambers Westgarth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Pr="002129EE" w:rsidRDefault="00F815FF" w:rsidP="002129EE">
    <w:pPr>
      <w:pStyle w:val="Header"/>
      <w:rPr>
        <w:sz w:val="16"/>
        <w:szCs w:val="16"/>
      </w:rPr>
    </w:pPr>
    <w:r w:rsidRPr="002129EE">
      <w:rPr>
        <w:sz w:val="16"/>
        <w:szCs w:val="16"/>
      </w:rPr>
      <w:t>Corrs Chambers Westgarth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FF" w:rsidRPr="00096538" w:rsidRDefault="00F815FF" w:rsidP="00A23DB0">
    <w:pPr>
      <w:pStyle w:val="Header"/>
      <w:rPr>
        <w:sz w:val="20"/>
      </w:rPr>
    </w:pPr>
    <w:r w:rsidRPr="002129EE">
      <w:rPr>
        <w:sz w:val="16"/>
        <w:szCs w:val="16"/>
      </w:rPr>
      <w:t>Corrs Chambers Westgarth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1" w15:restartNumberingAfterBreak="0">
    <w:nsid w:val="33ED5449"/>
    <w:multiLevelType w:val="singleLevel"/>
    <w:tmpl w:val="17741A16"/>
    <w:name w:val="/s1"/>
    <w:lvl w:ilvl="0">
      <w:start w:val="1"/>
      <w:numFmt w:val="decimal"/>
      <w:lvlText w:val="%1"/>
      <w:lvlJc w:val="left"/>
      <w:pPr>
        <w:tabs>
          <w:tab w:val="num" w:pos="851"/>
        </w:tabs>
        <w:ind w:left="851" w:hanging="851"/>
      </w:pPr>
      <w:rPr>
        <w:rFonts w:hint="default"/>
      </w:rPr>
    </w:lvl>
  </w:abstractNum>
  <w:abstractNum w:abstractNumId="2" w15:restartNumberingAfterBreak="0">
    <w:nsid w:val="377959F5"/>
    <w:multiLevelType w:val="singleLevel"/>
    <w:tmpl w:val="870C7380"/>
    <w:name w:val="/s12"/>
    <w:lvl w:ilvl="0">
      <w:start w:val="1"/>
      <w:numFmt w:val="decimal"/>
      <w:lvlText w:val="%1"/>
      <w:lvlJc w:val="left"/>
      <w:pPr>
        <w:tabs>
          <w:tab w:val="num" w:pos="855"/>
        </w:tabs>
        <w:ind w:left="855" w:hanging="855"/>
      </w:pPr>
      <w:rPr>
        <w:rFonts w:hint="default"/>
      </w:rPr>
    </w:lvl>
  </w:abstractNum>
  <w:abstractNum w:abstractNumId="3" w15:restartNumberingAfterBreak="0">
    <w:nsid w:val="407910D7"/>
    <w:multiLevelType w:val="multilevel"/>
    <w:tmpl w:val="605649D4"/>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15:restartNumberingAfterBreak="0">
    <w:nsid w:val="432776A3"/>
    <w:multiLevelType w:val="hybridMultilevel"/>
    <w:tmpl w:val="409C0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909EC"/>
    <w:multiLevelType w:val="singleLevel"/>
    <w:tmpl w:val="F7FC4596"/>
    <w:lvl w:ilvl="0">
      <w:start w:val="1"/>
      <w:numFmt w:val="upperLetter"/>
      <w:pStyle w:val="Recitals"/>
      <w:lvlText w:val="%1"/>
      <w:lvlJc w:val="left"/>
      <w:pPr>
        <w:tabs>
          <w:tab w:val="num" w:pos="851"/>
        </w:tabs>
        <w:ind w:left="851" w:hanging="851"/>
      </w:pPr>
      <w:rPr>
        <w:b/>
        <w:i w:val="0"/>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914FB"/>
    <w:multiLevelType w:val="singleLevel"/>
    <w:tmpl w:val="55EA8652"/>
    <w:name w:val="/s122"/>
    <w:lvl w:ilvl="0">
      <w:start w:val="1"/>
      <w:numFmt w:val="bullet"/>
      <w:lvlText w:val=""/>
      <w:lvlJc w:val="left"/>
      <w:pPr>
        <w:tabs>
          <w:tab w:val="num" w:pos="567"/>
        </w:tabs>
        <w:ind w:left="567" w:hanging="567"/>
      </w:pPr>
      <w:rPr>
        <w:rFonts w:ascii="Wingdings" w:hAnsi="Wingdings" w:hint="default"/>
        <w:sz w:val="16"/>
      </w:rPr>
    </w:lvl>
  </w:abstractNum>
  <w:abstractNum w:abstractNumId="8"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9" w15:restartNumberingAfterBreak="0">
    <w:nsid w:val="6661711D"/>
    <w:multiLevelType w:val="multilevel"/>
    <w:tmpl w:val="E9529A88"/>
    <w:name w:val="Black_Outline_Numbering"/>
    <w:lvl w:ilvl="0">
      <w:start w:val="1"/>
      <w:numFmt w:val="decimal"/>
      <w:lvlText w:val="%1"/>
      <w:lvlJc w:val="left"/>
      <w:pPr>
        <w:tabs>
          <w:tab w:val="num" w:pos="709"/>
        </w:tabs>
        <w:ind w:left="709" w:hanging="709"/>
      </w:pPr>
      <w:rPr>
        <w:rFonts w:ascii="Arial" w:hAnsi="Arial"/>
        <w:b/>
        <w:i w:val="0"/>
        <w:sz w:val="28"/>
      </w:rPr>
    </w:lvl>
    <w:lvl w:ilvl="1">
      <w:start w:val="1"/>
      <w:numFmt w:val="decimal"/>
      <w:lvlText w:val="%1.%2"/>
      <w:lvlJc w:val="left"/>
      <w:pPr>
        <w:tabs>
          <w:tab w:val="num" w:pos="1276"/>
        </w:tabs>
        <w:ind w:left="1276" w:hanging="708"/>
      </w:pPr>
      <w:rPr>
        <w:rFonts w:ascii="Arial" w:hAnsi="Arial"/>
        <w:b/>
        <w:i w:val="0"/>
        <w:sz w:val="24"/>
      </w:rPr>
    </w:lvl>
    <w:lvl w:ilvl="2">
      <w:start w:val="1"/>
      <w:numFmt w:val="lowerLetter"/>
      <w:lvlText w:val="(%3)"/>
      <w:lvlJc w:val="left"/>
      <w:pPr>
        <w:tabs>
          <w:tab w:val="num" w:pos="2126"/>
        </w:tabs>
        <w:ind w:left="2126" w:hanging="709"/>
      </w:pPr>
      <w:rPr>
        <w:rFonts w:ascii="Times New Roman" w:hAnsi="Times New Roman" w:cs="Times New Roman"/>
        <w:b w:val="0"/>
        <w:i w:val="0"/>
        <w:sz w:val="24"/>
      </w:rPr>
    </w:lvl>
    <w:lvl w:ilvl="3">
      <w:start w:val="1"/>
      <w:numFmt w:val="decimal"/>
      <w:lvlText w:val="(%4)"/>
      <w:lvlJc w:val="left"/>
      <w:pPr>
        <w:tabs>
          <w:tab w:val="num" w:pos="2835"/>
        </w:tabs>
        <w:ind w:left="2835" w:hanging="709"/>
      </w:pPr>
      <w:rPr>
        <w:rFonts w:ascii="Times New Roman" w:hAnsi="Times New Roman"/>
        <w:b w:val="0"/>
        <w:i w:val="0"/>
        <w:sz w:val="24"/>
      </w:rPr>
    </w:lvl>
    <w:lvl w:ilvl="4">
      <w:start w:val="1"/>
      <w:numFmt w:val="upperLetter"/>
      <w:lvlText w:val="(%5)"/>
      <w:lvlJc w:val="left"/>
      <w:pPr>
        <w:tabs>
          <w:tab w:val="num" w:pos="2835"/>
        </w:tabs>
        <w:ind w:left="2835" w:hanging="708"/>
      </w:pPr>
      <w:rPr>
        <w:rFonts w:ascii="Times New Roman" w:hAnsi="Times New Roman"/>
        <w:b w:val="0"/>
        <w:i w:val="0"/>
        <w:sz w:val="24"/>
      </w:rPr>
    </w:lvl>
    <w:lvl w:ilvl="5">
      <w:start w:val="1"/>
      <w:numFmt w:val="lowerRoman"/>
      <w:lvlText w:val="(%6)"/>
      <w:lvlJc w:val="left"/>
      <w:pPr>
        <w:tabs>
          <w:tab w:val="num" w:pos="4252"/>
        </w:tabs>
        <w:ind w:left="4252" w:hanging="709"/>
      </w:pPr>
      <w:rPr>
        <w:rFonts w:ascii="Times New Roman" w:hAnsi="Times New Roman"/>
        <w:b w:val="0"/>
        <w:i w:val="0"/>
        <w:sz w:val="24"/>
      </w:rPr>
    </w:lvl>
    <w:lvl w:ilvl="6">
      <w:start w:val="1"/>
      <w:numFmt w:val="none"/>
      <w:lvlText w:val="%7"/>
      <w:lvlJc w:val="left"/>
      <w:pPr>
        <w:tabs>
          <w:tab w:val="num" w:pos="1417"/>
        </w:tabs>
        <w:ind w:left="1417" w:hanging="708"/>
      </w:pPr>
      <w:rPr>
        <w:rFonts w:ascii="Times New Roman" w:hAnsi="Times New Roman"/>
        <w:b w:val="0"/>
        <w:i w:val="0"/>
        <w:sz w:val="24"/>
      </w:rPr>
    </w:lvl>
    <w:lvl w:ilvl="7">
      <w:start w:val="1"/>
      <w:numFmt w:val="none"/>
      <w:lvlText w:val="%8"/>
      <w:lvlJc w:val="left"/>
      <w:pPr>
        <w:tabs>
          <w:tab w:val="num" w:pos="1417"/>
        </w:tabs>
        <w:ind w:left="1417" w:hanging="708"/>
      </w:pPr>
      <w:rPr>
        <w:rFonts w:ascii="Times New Roman" w:hAnsi="Times New Roman"/>
        <w:b w:val="0"/>
        <w:i w:val="0"/>
        <w:sz w:val="24"/>
      </w:rPr>
    </w:lvl>
    <w:lvl w:ilvl="8">
      <w:start w:val="1"/>
      <w:numFmt w:val="none"/>
      <w:lvlText w:val="%9"/>
      <w:lvlJc w:val="left"/>
      <w:pPr>
        <w:tabs>
          <w:tab w:val="num" w:pos="1417"/>
        </w:tabs>
        <w:ind w:left="1417" w:hanging="708"/>
      </w:pPr>
      <w:rPr>
        <w:rFonts w:ascii="Times New Roman" w:hAnsi="Times New Roman"/>
        <w:b w:val="0"/>
        <w:i w:val="0"/>
        <w:sz w:val="24"/>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C4AEE382"/>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3637926"/>
    <w:multiLevelType w:val="hybridMultilevel"/>
    <w:tmpl w:val="D2B85360"/>
    <w:lvl w:ilvl="0" w:tplc="81BC7B04">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9C3B4C"/>
    <w:multiLevelType w:val="hybridMultilevel"/>
    <w:tmpl w:val="1C7E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C296B"/>
    <w:multiLevelType w:val="multilevel"/>
    <w:tmpl w:val="7A3A9410"/>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559"/>
        </w:tabs>
        <w:ind w:left="1559" w:hanging="567"/>
      </w:pPr>
      <w:rPr>
        <w:rFonts w:ascii="Arial" w:eastAsia="Times New Roman" w:hAnsi="Arial" w:cs="Times New Roman"/>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3828"/>
        </w:tabs>
        <w:ind w:left="3828"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5" w15:restartNumberingAfterBreak="0">
    <w:nsid w:val="7E94548C"/>
    <w:multiLevelType w:val="multilevel"/>
    <w:tmpl w:val="BF968252"/>
    <w:name w:val="CCW Default"/>
    <w:lvl w:ilvl="0">
      <w:start w:val="1"/>
      <w:numFmt w:val="decimal"/>
      <w:suff w:val="nothing"/>
      <w:lvlText w:val="%12"/>
      <w:lvlJc w:val="left"/>
      <w:pPr>
        <w:ind w:left="0" w:firstLine="0"/>
      </w:pPr>
      <w:rPr>
        <w:vanish/>
        <w:sz w:val="2"/>
      </w:rPr>
    </w:lvl>
    <w:lvl w:ilvl="1">
      <w:start w:val="1"/>
      <w:numFmt w:val="decimal"/>
      <w:lvlText w:val="%2"/>
      <w:lvlJc w:val="left"/>
      <w:pPr>
        <w:tabs>
          <w:tab w:val="num" w:pos="0"/>
        </w:tabs>
        <w:ind w:left="850" w:hanging="850"/>
      </w:pPr>
      <w:rPr>
        <w:vanish w:val="0"/>
        <w:sz w:val="24"/>
      </w:rPr>
    </w:lvl>
    <w:lvl w:ilvl="2">
      <w:start w:val="1"/>
      <w:numFmt w:val="decimal"/>
      <w:isLgl/>
      <w:lvlText w:val="%2.%3"/>
      <w:lvlJc w:val="left"/>
      <w:pPr>
        <w:tabs>
          <w:tab w:val="num" w:pos="0"/>
        </w:tabs>
        <w:ind w:left="850" w:hanging="850"/>
      </w:pPr>
    </w:lvl>
    <w:lvl w:ilvl="3">
      <w:start w:val="1"/>
      <w:numFmt w:val="lowerLetter"/>
      <w:lvlText w:val="(%4)"/>
      <w:lvlJc w:val="left"/>
      <w:pPr>
        <w:tabs>
          <w:tab w:val="num" w:pos="0"/>
        </w:tabs>
        <w:ind w:left="1701" w:hanging="851"/>
      </w:pPr>
    </w:lvl>
    <w:lvl w:ilvl="4">
      <w:start w:val="1"/>
      <w:numFmt w:val="lowerRoman"/>
      <w:lvlText w:val="(%5)"/>
      <w:lvlJc w:val="left"/>
      <w:pPr>
        <w:tabs>
          <w:tab w:val="num" w:pos="0"/>
        </w:tabs>
        <w:ind w:left="2551" w:hanging="850"/>
      </w:pPr>
    </w:lvl>
    <w:lvl w:ilvl="5">
      <w:start w:val="1"/>
      <w:numFmt w:val="upperLetter"/>
      <w:lvlText w:val="(%6)"/>
      <w:lvlJc w:val="left"/>
      <w:pPr>
        <w:tabs>
          <w:tab w:val="num" w:pos="0"/>
        </w:tabs>
        <w:ind w:left="3402" w:hanging="851"/>
      </w:pPr>
    </w:lvl>
    <w:lvl w:ilvl="6">
      <w:start w:val="1"/>
      <w:numFmt w:val="decimal"/>
      <w:lvlText w:val="(%7)"/>
      <w:lvlJc w:val="left"/>
      <w:pPr>
        <w:tabs>
          <w:tab w:val="num" w:pos="0"/>
        </w:tabs>
        <w:ind w:left="4252" w:hanging="850"/>
      </w:pPr>
    </w:lvl>
    <w:lvl w:ilvl="7">
      <w:start w:val="1"/>
      <w:numFmt w:val="bullet"/>
      <w:lvlText w:val=""/>
      <w:lvlJc w:val="left"/>
      <w:pPr>
        <w:tabs>
          <w:tab w:val="num" w:pos="0"/>
        </w:tabs>
        <w:ind w:left="5102" w:hanging="850"/>
      </w:pPr>
      <w:rPr>
        <w:rFonts w:ascii="Symbol" w:hAnsi="Symbol"/>
      </w:rPr>
    </w:lvl>
    <w:lvl w:ilvl="8">
      <w:start w:val="1"/>
      <w:numFmt w:val="none"/>
      <w:lvlText w:val=""/>
      <w:lvlJc w:val="left"/>
      <w:pPr>
        <w:tabs>
          <w:tab w:val="num" w:pos="0"/>
        </w:tabs>
        <w:ind w:left="5102" w:hanging="850"/>
      </w:pPr>
    </w:lvl>
  </w:abstractNum>
  <w:num w:numId="1">
    <w:abstractNumId w:val="14"/>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8"/>
  </w:num>
  <w:num w:numId="7">
    <w:abstractNumId w:val="0"/>
  </w:num>
  <w:num w:numId="8">
    <w:abstractNumId w:val="3"/>
  </w:num>
  <w:num w:numId="9">
    <w:abstractNumId w:val="10"/>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4"/>
  </w:num>
  <w:num w:numId="32">
    <w:abstractNumId w:val="14"/>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oNotTrackFormatting/>
  <w:defaultTabStop w:val="851"/>
  <w:doNotHyphenateCaps/>
  <w:drawingGridHorizontalSpacing w:val="105"/>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ConvertDoc" w:val="True"/>
    <w:docVar w:name="mInitialised" w:val="No"/>
    <w:docVar w:name="mPCDocsNumber" w:val="1654715"/>
    <w:docVar w:name="mTemplateDataInitialised" w:val="Yes"/>
    <w:docVar w:name="PCDocsNumber" w:val="3447-7425-8186"/>
    <w:docVar w:name="TemplateDataInitialised" w:val="Yes"/>
  </w:docVars>
  <w:rsids>
    <w:rsidRoot w:val="000734F6"/>
    <w:rsid w:val="000014B5"/>
    <w:rsid w:val="000245EC"/>
    <w:rsid w:val="0004421D"/>
    <w:rsid w:val="0006607E"/>
    <w:rsid w:val="000734F6"/>
    <w:rsid w:val="00073D19"/>
    <w:rsid w:val="000758D9"/>
    <w:rsid w:val="00076045"/>
    <w:rsid w:val="00090830"/>
    <w:rsid w:val="00095A2D"/>
    <w:rsid w:val="00096538"/>
    <w:rsid w:val="000A0270"/>
    <w:rsid w:val="000A1351"/>
    <w:rsid w:val="000A218C"/>
    <w:rsid w:val="000A7AAF"/>
    <w:rsid w:val="000A7D0B"/>
    <w:rsid w:val="000B292F"/>
    <w:rsid w:val="000B6B19"/>
    <w:rsid w:val="000D0EA2"/>
    <w:rsid w:val="000D5AD9"/>
    <w:rsid w:val="000F0323"/>
    <w:rsid w:val="000F5A60"/>
    <w:rsid w:val="001068CA"/>
    <w:rsid w:val="00140CD4"/>
    <w:rsid w:val="001553B2"/>
    <w:rsid w:val="00171E25"/>
    <w:rsid w:val="001755AA"/>
    <w:rsid w:val="001864E6"/>
    <w:rsid w:val="0019557F"/>
    <w:rsid w:val="001A43A1"/>
    <w:rsid w:val="001A7917"/>
    <w:rsid w:val="001C410F"/>
    <w:rsid w:val="001C449D"/>
    <w:rsid w:val="001C56E8"/>
    <w:rsid w:val="001D1312"/>
    <w:rsid w:val="001D3A43"/>
    <w:rsid w:val="001E14CC"/>
    <w:rsid w:val="001E22AC"/>
    <w:rsid w:val="001E22E6"/>
    <w:rsid w:val="001E2F57"/>
    <w:rsid w:val="001E552F"/>
    <w:rsid w:val="001E630F"/>
    <w:rsid w:val="001F5623"/>
    <w:rsid w:val="0021299A"/>
    <w:rsid w:val="002129EE"/>
    <w:rsid w:val="0021521A"/>
    <w:rsid w:val="00217E15"/>
    <w:rsid w:val="002502AF"/>
    <w:rsid w:val="00250C10"/>
    <w:rsid w:val="00276E4C"/>
    <w:rsid w:val="00281693"/>
    <w:rsid w:val="00290019"/>
    <w:rsid w:val="00295F6C"/>
    <w:rsid w:val="002A0B3B"/>
    <w:rsid w:val="002A30BE"/>
    <w:rsid w:val="002A3C4C"/>
    <w:rsid w:val="002B0A1F"/>
    <w:rsid w:val="002B207A"/>
    <w:rsid w:val="002D5EA9"/>
    <w:rsid w:val="002E31DD"/>
    <w:rsid w:val="002F01CB"/>
    <w:rsid w:val="002F2B3C"/>
    <w:rsid w:val="002F4A89"/>
    <w:rsid w:val="003072E3"/>
    <w:rsid w:val="00320D08"/>
    <w:rsid w:val="0035238F"/>
    <w:rsid w:val="00362242"/>
    <w:rsid w:val="00374619"/>
    <w:rsid w:val="00386FFE"/>
    <w:rsid w:val="0039068A"/>
    <w:rsid w:val="00393FF5"/>
    <w:rsid w:val="00394D92"/>
    <w:rsid w:val="003A45F5"/>
    <w:rsid w:val="003A6552"/>
    <w:rsid w:val="003B0A7F"/>
    <w:rsid w:val="003E51F5"/>
    <w:rsid w:val="004319AD"/>
    <w:rsid w:val="004439EB"/>
    <w:rsid w:val="0044725A"/>
    <w:rsid w:val="004539F9"/>
    <w:rsid w:val="00472887"/>
    <w:rsid w:val="00490C16"/>
    <w:rsid w:val="00497B4B"/>
    <w:rsid w:val="004A22F9"/>
    <w:rsid w:val="004A4426"/>
    <w:rsid w:val="004B16FB"/>
    <w:rsid w:val="004C34AB"/>
    <w:rsid w:val="004F09B3"/>
    <w:rsid w:val="0050108F"/>
    <w:rsid w:val="00521491"/>
    <w:rsid w:val="0052276A"/>
    <w:rsid w:val="005270E3"/>
    <w:rsid w:val="00531591"/>
    <w:rsid w:val="00531F68"/>
    <w:rsid w:val="00533143"/>
    <w:rsid w:val="00533732"/>
    <w:rsid w:val="005362DF"/>
    <w:rsid w:val="0054158E"/>
    <w:rsid w:val="00542C8B"/>
    <w:rsid w:val="00544881"/>
    <w:rsid w:val="00551332"/>
    <w:rsid w:val="00562ED8"/>
    <w:rsid w:val="00564CF0"/>
    <w:rsid w:val="005658A9"/>
    <w:rsid w:val="00570A1D"/>
    <w:rsid w:val="0057188C"/>
    <w:rsid w:val="005B0037"/>
    <w:rsid w:val="005B3BB3"/>
    <w:rsid w:val="005C2BFC"/>
    <w:rsid w:val="005C382A"/>
    <w:rsid w:val="005C6149"/>
    <w:rsid w:val="005C661E"/>
    <w:rsid w:val="005D1E96"/>
    <w:rsid w:val="005E3097"/>
    <w:rsid w:val="006015F6"/>
    <w:rsid w:val="00633A94"/>
    <w:rsid w:val="00636457"/>
    <w:rsid w:val="00637879"/>
    <w:rsid w:val="00641743"/>
    <w:rsid w:val="00642764"/>
    <w:rsid w:val="00642A25"/>
    <w:rsid w:val="00643164"/>
    <w:rsid w:val="00645FB1"/>
    <w:rsid w:val="00653640"/>
    <w:rsid w:val="00654CE8"/>
    <w:rsid w:val="0065701F"/>
    <w:rsid w:val="00657297"/>
    <w:rsid w:val="006908A4"/>
    <w:rsid w:val="00692247"/>
    <w:rsid w:val="006B02D6"/>
    <w:rsid w:val="006D31C4"/>
    <w:rsid w:val="006D66B6"/>
    <w:rsid w:val="006E4983"/>
    <w:rsid w:val="006F7E11"/>
    <w:rsid w:val="00702258"/>
    <w:rsid w:val="00704461"/>
    <w:rsid w:val="00704C1A"/>
    <w:rsid w:val="00732DE6"/>
    <w:rsid w:val="00750E7E"/>
    <w:rsid w:val="00760DA4"/>
    <w:rsid w:val="00765780"/>
    <w:rsid w:val="00766F41"/>
    <w:rsid w:val="00774723"/>
    <w:rsid w:val="0077663A"/>
    <w:rsid w:val="00776D8C"/>
    <w:rsid w:val="00777333"/>
    <w:rsid w:val="007A7B21"/>
    <w:rsid w:val="007B571A"/>
    <w:rsid w:val="007B7204"/>
    <w:rsid w:val="007C071B"/>
    <w:rsid w:val="007C5CCF"/>
    <w:rsid w:val="007D5A88"/>
    <w:rsid w:val="00803D04"/>
    <w:rsid w:val="0081774C"/>
    <w:rsid w:val="0082291B"/>
    <w:rsid w:val="00823845"/>
    <w:rsid w:val="008259E7"/>
    <w:rsid w:val="00834C4B"/>
    <w:rsid w:val="00837C30"/>
    <w:rsid w:val="008404EB"/>
    <w:rsid w:val="00845796"/>
    <w:rsid w:val="008530AE"/>
    <w:rsid w:val="00861AC4"/>
    <w:rsid w:val="00875614"/>
    <w:rsid w:val="00890FCC"/>
    <w:rsid w:val="00895628"/>
    <w:rsid w:val="008B3EEA"/>
    <w:rsid w:val="008B50AF"/>
    <w:rsid w:val="008C3116"/>
    <w:rsid w:val="008D21B4"/>
    <w:rsid w:val="008D4B50"/>
    <w:rsid w:val="008D57D7"/>
    <w:rsid w:val="008D5BA6"/>
    <w:rsid w:val="008D6B2F"/>
    <w:rsid w:val="008E2362"/>
    <w:rsid w:val="008F7038"/>
    <w:rsid w:val="00914816"/>
    <w:rsid w:val="00921999"/>
    <w:rsid w:val="00922831"/>
    <w:rsid w:val="0092710F"/>
    <w:rsid w:val="00927E14"/>
    <w:rsid w:val="00941AE1"/>
    <w:rsid w:val="00943011"/>
    <w:rsid w:val="0094413B"/>
    <w:rsid w:val="00954A71"/>
    <w:rsid w:val="00956733"/>
    <w:rsid w:val="00960023"/>
    <w:rsid w:val="009A0716"/>
    <w:rsid w:val="009A16D3"/>
    <w:rsid w:val="009B0435"/>
    <w:rsid w:val="009D3D27"/>
    <w:rsid w:val="009E7076"/>
    <w:rsid w:val="009E7193"/>
    <w:rsid w:val="009F17B8"/>
    <w:rsid w:val="00A014E0"/>
    <w:rsid w:val="00A06D8D"/>
    <w:rsid w:val="00A07871"/>
    <w:rsid w:val="00A239C2"/>
    <w:rsid w:val="00A23C99"/>
    <w:rsid w:val="00A23DB0"/>
    <w:rsid w:val="00A24CA9"/>
    <w:rsid w:val="00A34842"/>
    <w:rsid w:val="00A5109C"/>
    <w:rsid w:val="00A56012"/>
    <w:rsid w:val="00A729D7"/>
    <w:rsid w:val="00A934B9"/>
    <w:rsid w:val="00AA2F04"/>
    <w:rsid w:val="00AA5945"/>
    <w:rsid w:val="00AA5F18"/>
    <w:rsid w:val="00AB07EC"/>
    <w:rsid w:val="00AD1E6D"/>
    <w:rsid w:val="00AD2ED8"/>
    <w:rsid w:val="00AD527C"/>
    <w:rsid w:val="00AD6677"/>
    <w:rsid w:val="00B05470"/>
    <w:rsid w:val="00B16EF6"/>
    <w:rsid w:val="00B24819"/>
    <w:rsid w:val="00B24EC5"/>
    <w:rsid w:val="00B42505"/>
    <w:rsid w:val="00B65294"/>
    <w:rsid w:val="00B66F77"/>
    <w:rsid w:val="00B73276"/>
    <w:rsid w:val="00B733F7"/>
    <w:rsid w:val="00B77624"/>
    <w:rsid w:val="00B84954"/>
    <w:rsid w:val="00B91409"/>
    <w:rsid w:val="00B924D2"/>
    <w:rsid w:val="00BA5281"/>
    <w:rsid w:val="00BC0F3F"/>
    <w:rsid w:val="00BC3A63"/>
    <w:rsid w:val="00BD35F0"/>
    <w:rsid w:val="00BD6DF4"/>
    <w:rsid w:val="00C03582"/>
    <w:rsid w:val="00C06EF3"/>
    <w:rsid w:val="00C155D3"/>
    <w:rsid w:val="00C175B9"/>
    <w:rsid w:val="00C23397"/>
    <w:rsid w:val="00C245E9"/>
    <w:rsid w:val="00C34B62"/>
    <w:rsid w:val="00C474DC"/>
    <w:rsid w:val="00C500A8"/>
    <w:rsid w:val="00C50683"/>
    <w:rsid w:val="00C51004"/>
    <w:rsid w:val="00C5459A"/>
    <w:rsid w:val="00C573FA"/>
    <w:rsid w:val="00C70BD9"/>
    <w:rsid w:val="00C714A7"/>
    <w:rsid w:val="00C764CD"/>
    <w:rsid w:val="00C769E2"/>
    <w:rsid w:val="00C91BFE"/>
    <w:rsid w:val="00CA3B11"/>
    <w:rsid w:val="00CC0E07"/>
    <w:rsid w:val="00CC539F"/>
    <w:rsid w:val="00CD6876"/>
    <w:rsid w:val="00CD73DD"/>
    <w:rsid w:val="00CE342B"/>
    <w:rsid w:val="00CF24B7"/>
    <w:rsid w:val="00D14C27"/>
    <w:rsid w:val="00D16EC6"/>
    <w:rsid w:val="00D17504"/>
    <w:rsid w:val="00D203AB"/>
    <w:rsid w:val="00D24C6B"/>
    <w:rsid w:val="00D32912"/>
    <w:rsid w:val="00D3291E"/>
    <w:rsid w:val="00D337BE"/>
    <w:rsid w:val="00D43526"/>
    <w:rsid w:val="00D44715"/>
    <w:rsid w:val="00D51F5D"/>
    <w:rsid w:val="00D669B9"/>
    <w:rsid w:val="00D7211F"/>
    <w:rsid w:val="00D760E9"/>
    <w:rsid w:val="00D80177"/>
    <w:rsid w:val="00D80CD8"/>
    <w:rsid w:val="00D85CF3"/>
    <w:rsid w:val="00D86370"/>
    <w:rsid w:val="00D90499"/>
    <w:rsid w:val="00D96B43"/>
    <w:rsid w:val="00D96C37"/>
    <w:rsid w:val="00DA1B7A"/>
    <w:rsid w:val="00DA3CE8"/>
    <w:rsid w:val="00DB0DCA"/>
    <w:rsid w:val="00DB4EF3"/>
    <w:rsid w:val="00DC75D5"/>
    <w:rsid w:val="00DD762F"/>
    <w:rsid w:val="00DE3072"/>
    <w:rsid w:val="00E06576"/>
    <w:rsid w:val="00E21A02"/>
    <w:rsid w:val="00E27A11"/>
    <w:rsid w:val="00E404F5"/>
    <w:rsid w:val="00E42660"/>
    <w:rsid w:val="00E43BA9"/>
    <w:rsid w:val="00E52764"/>
    <w:rsid w:val="00E56114"/>
    <w:rsid w:val="00E56248"/>
    <w:rsid w:val="00E64306"/>
    <w:rsid w:val="00E66219"/>
    <w:rsid w:val="00E77DE7"/>
    <w:rsid w:val="00E83D6C"/>
    <w:rsid w:val="00E85141"/>
    <w:rsid w:val="00E85633"/>
    <w:rsid w:val="00E97E90"/>
    <w:rsid w:val="00EA3CBF"/>
    <w:rsid w:val="00EA6C2A"/>
    <w:rsid w:val="00EB599A"/>
    <w:rsid w:val="00EB7359"/>
    <w:rsid w:val="00EC0F2E"/>
    <w:rsid w:val="00EC4E8E"/>
    <w:rsid w:val="00EE0BF5"/>
    <w:rsid w:val="00EF01CA"/>
    <w:rsid w:val="00EF5AA5"/>
    <w:rsid w:val="00F11938"/>
    <w:rsid w:val="00F15D23"/>
    <w:rsid w:val="00F165AB"/>
    <w:rsid w:val="00F3508B"/>
    <w:rsid w:val="00F37969"/>
    <w:rsid w:val="00F538DD"/>
    <w:rsid w:val="00F63A00"/>
    <w:rsid w:val="00F66ECA"/>
    <w:rsid w:val="00F70A7F"/>
    <w:rsid w:val="00F815FF"/>
    <w:rsid w:val="00F83E5E"/>
    <w:rsid w:val="00F935F8"/>
    <w:rsid w:val="00FA62C4"/>
    <w:rsid w:val="00FB2E5E"/>
    <w:rsid w:val="00FB3975"/>
    <w:rsid w:val="00FC3A48"/>
    <w:rsid w:val="00FD11D4"/>
    <w:rsid w:val="00FE3414"/>
    <w:rsid w:val="00FF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1985"/>
    <o:shapelayout v:ext="edit">
      <o:idmap v:ext="edit" data="1"/>
    </o:shapelayout>
  </w:shapeDefaults>
  <w:decimalSymbol w:val="."/>
  <w:listSeparator w:val=","/>
  <w15:chartTrackingRefBased/>
  <w15:docId w15:val="{07A62E12-BCA9-4FDD-8F44-851ACCAE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6"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33" w:unhideWhenUsed="1"/>
    <w:lsdException w:name="footer" w:semiHidden="1" w:uiPriority="3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23"/>
    <w:pPr>
      <w:spacing w:after="120" w:line="270" w:lineRule="atLeast"/>
    </w:pPr>
    <w:rPr>
      <w:rFonts w:ascii="Arial" w:hAnsi="Arial"/>
      <w:sz w:val="21"/>
      <w:szCs w:val="22"/>
    </w:rPr>
  </w:style>
  <w:style w:type="paragraph" w:styleId="Heading1">
    <w:name w:val="heading 1"/>
    <w:aliases w:val="h1,H1,Chapter,Section Heading,Heading 1 St.George,MAIN HEADING,1. Level 1 Heading,c,No numbers,Chapter Heading,SECTION,Heading 1 Interstar,Main Heading,1,1.,style1,heading 1Body,H-1,69%,Attribute Heading 1,Heading 1 St.Georg,A MAJOR/BOLD,Para"/>
    <w:basedOn w:val="Normal"/>
    <w:next w:val="Heading2"/>
    <w:qFormat/>
    <w:rsid w:val="00D96B43"/>
    <w:pPr>
      <w:keepNext/>
      <w:numPr>
        <w:numId w:val="1"/>
      </w:numPr>
      <w:spacing w:before="360" w:after="60" w:line="240" w:lineRule="auto"/>
      <w:ind w:left="0"/>
      <w:outlineLvl w:val="0"/>
    </w:pPr>
    <w:rPr>
      <w:rFonts w:cs="Arial"/>
      <w:bCs/>
      <w:color w:val="000000"/>
      <w:sz w:val="40"/>
      <w:szCs w:val="40"/>
    </w:rPr>
  </w:style>
  <w:style w:type="paragraph" w:styleId="Heading2">
    <w:name w:val="heading 2"/>
    <w:aliases w:val="body,h2,h2 main heading,H2,Section,2m,h 2,h2.H2,UNDERRUBRIK 1-2,1.1,Centerhead,1.1 Level 2 Heading,Reset numbering,Heading 2  Interstar,Clause,test,Attribute Heading 2,Chapter Title,a_heading 3,2,heading 2body,H-2,delete style,h"/>
    <w:basedOn w:val="Normal"/>
    <w:next w:val="Heading3"/>
    <w:link w:val="Heading2Char"/>
    <w:qFormat/>
    <w:rsid w:val="000A0270"/>
    <w:pPr>
      <w:keepNext/>
      <w:numPr>
        <w:ilvl w:val="1"/>
        <w:numId w:val="1"/>
      </w:numPr>
      <w:tabs>
        <w:tab w:val="clear" w:pos="851"/>
        <w:tab w:val="num" w:pos="567"/>
      </w:tabs>
      <w:spacing w:before="240" w:after="60" w:line="240" w:lineRule="auto"/>
      <w:ind w:left="567" w:hanging="567"/>
      <w:outlineLvl w:val="1"/>
    </w:pPr>
    <w:rPr>
      <w:rFonts w:cs="Arial"/>
      <w:b/>
      <w:bCs/>
      <w:iCs/>
      <w:color w:val="000000"/>
      <w:sz w:val="24"/>
      <w:szCs w:val="24"/>
    </w:rPr>
  </w:style>
  <w:style w:type="paragraph" w:styleId="Heading3">
    <w:name w:val="heading 3"/>
    <w:aliases w:val="h3,H3,H31,(Alt+3),h3 sub heading,Head 3,3m,h:3,Major,Level 1 - 1,Heading 3 - St.George,1.1.1 Level 3 Headng,C Sub-Sub/Italic,Head 31,Head 32,C Sub-Sub/Italic1,3,Sub2Para,Paragraph,a,(a),h31,h32,Para3,Heading 3a,Heading 3 Interstar,(a) Char,H-3"/>
    <w:basedOn w:val="Normal"/>
    <w:next w:val="NormalIndent"/>
    <w:link w:val="Heading3Char"/>
    <w:qFormat/>
    <w:rsid w:val="000A0270"/>
    <w:pPr>
      <w:keepNext/>
      <w:numPr>
        <w:ilvl w:val="2"/>
        <w:numId w:val="1"/>
      </w:numPr>
      <w:tabs>
        <w:tab w:val="clear" w:pos="851"/>
        <w:tab w:val="num" w:pos="567"/>
      </w:tabs>
      <w:spacing w:after="65" w:line="240" w:lineRule="auto"/>
      <w:ind w:left="567" w:hanging="567"/>
      <w:outlineLvl w:val="2"/>
    </w:pPr>
    <w:rPr>
      <w:rFonts w:cs="Arial"/>
      <w:b/>
      <w:bCs/>
      <w:sz w:val="20"/>
      <w:szCs w:val="20"/>
    </w:rPr>
  </w:style>
  <w:style w:type="paragraph" w:styleId="Heading4">
    <w:name w:val="heading 4"/>
    <w:aliases w:val="h4,H4,Minor,Heading 4 StGeorge,Level 2 - a,Heading 4 Interstar,h4 sub sub heading,4,(i),2nd sub-clause,sub-sub-sub-sect,Map Title,bullet,bl,bb,h41,sd,Standard H3,i,(i)Text,Heading 3A,H-4,h42,Para4,Level 2 - (a),Level 4,D Sub-Sub/Plain,Char,pro"/>
    <w:basedOn w:val="Normal"/>
    <w:link w:val="Heading4Char"/>
    <w:uiPriority w:val="6"/>
    <w:qFormat/>
    <w:rsid w:val="00096538"/>
    <w:pPr>
      <w:numPr>
        <w:ilvl w:val="3"/>
        <w:numId w:val="1"/>
      </w:numPr>
      <w:tabs>
        <w:tab w:val="clear" w:pos="1559"/>
        <w:tab w:val="num" w:pos="567"/>
      </w:tabs>
      <w:spacing w:line="240" w:lineRule="auto"/>
      <w:ind w:left="567"/>
      <w:outlineLvl w:val="3"/>
    </w:pPr>
    <w:rPr>
      <w:sz w:val="20"/>
      <w:szCs w:val="20"/>
    </w:rPr>
  </w:style>
  <w:style w:type="paragraph" w:styleId="Heading5">
    <w:name w:val="heading 5"/>
    <w:aliases w:val="Heading 5 StGeorge,H5,Heading 5 Interstar,h5,Level 3 - i,5,Appendix,Block Label,(A)Text,(A),A,Level 5,L5,s,Para5,h51,h52,1.1.1.1.1,Level 3 - (i),Para51,Heading 5(unused),heading 5,Document Title 2,rp_Heading 5,3rd sub-clause,Dot GS,level5,Lev "/>
    <w:basedOn w:val="Normal"/>
    <w:link w:val="Heading5Char"/>
    <w:qFormat/>
    <w:rsid w:val="00096538"/>
    <w:pPr>
      <w:numPr>
        <w:ilvl w:val="4"/>
        <w:numId w:val="1"/>
      </w:numPr>
      <w:tabs>
        <w:tab w:val="clear" w:pos="1985"/>
        <w:tab w:val="num" w:pos="1134"/>
      </w:tabs>
      <w:spacing w:line="240" w:lineRule="auto"/>
      <w:ind w:left="1134"/>
      <w:outlineLvl w:val="4"/>
    </w:pPr>
    <w:rPr>
      <w:color w:val="FF0000"/>
      <w:sz w:val="20"/>
      <w:szCs w:val="20"/>
    </w:rPr>
  </w:style>
  <w:style w:type="paragraph" w:styleId="Heading6">
    <w:name w:val="heading 6"/>
    <w:aliases w:val="H6,Legal Level 1.,Heading 6 Interstar,h6,6,I,(I),a.,Level 6,as,b,a.1,Heading 6(unused),sub-dash,heading 6,Body Text 5,L1 PIP,Name of Org,rp_Heading 6,Square Bullet list,dash GS,Points in Text,level6, not Kinhill,Not Kinhill,Lev 6,Sub5Para,(I)a"/>
    <w:basedOn w:val="Normal"/>
    <w:qFormat/>
    <w:rsid w:val="000A0270"/>
    <w:pPr>
      <w:numPr>
        <w:ilvl w:val="5"/>
        <w:numId w:val="1"/>
      </w:numPr>
      <w:tabs>
        <w:tab w:val="clear" w:pos="3828"/>
        <w:tab w:val="num" w:pos="2269"/>
      </w:tabs>
      <w:spacing w:line="240" w:lineRule="auto"/>
      <w:ind w:left="2268"/>
      <w:outlineLvl w:val="5"/>
    </w:pPr>
    <w:rPr>
      <w:bCs/>
      <w:sz w:val="20"/>
      <w:szCs w:val="20"/>
    </w:rPr>
  </w:style>
  <w:style w:type="paragraph" w:styleId="Heading7">
    <w:name w:val="heading 7"/>
    <w:aliases w:val="Legal Level 1.1.,h7,H7,7,i.,(1),ap,i.1,Heading 7(unused),heading 7,Body Text 6,L2 PIP,rp_Heading 7,Indented hyphen,square GS,level1noheading,not Kinhill,Lev 7,not Kinhill1,level1-noHeading,not Kinhill11,Level 1.1,Comm7,H7 Char Char,(,ap Char C"/>
    <w:basedOn w:val="Normal"/>
    <w:qFormat/>
    <w:rsid w:val="00D96B43"/>
    <w:pPr>
      <w:numPr>
        <w:ilvl w:val="6"/>
        <w:numId w:val="1"/>
      </w:numPr>
      <w:outlineLvl w:val="6"/>
    </w:pPr>
    <w:rPr>
      <w:szCs w:val="24"/>
    </w:rPr>
  </w:style>
  <w:style w:type="paragraph" w:styleId="Heading8">
    <w:name w:val="heading 8"/>
    <w:aliases w:val="H8,Legal Level 1.1.1.,8,System,h8,Bullet 1,ad,Heading 8(unused),Annex,Heading 8 not in use,level2(a),Body Text 7,rp_Heading 8,L3 PIP,Lev 8,Appendix Level 2,(Sub-section Nos),Level 1.1.1,Comm8,Appendix Level 21,Appendix Level 22,Appendix Level "/>
    <w:basedOn w:val="Normal"/>
    <w:qFormat/>
    <w:rsid w:val="00D96B43"/>
    <w:pPr>
      <w:numPr>
        <w:ilvl w:val="7"/>
        <w:numId w:val="1"/>
      </w:numPr>
      <w:outlineLvl w:val="7"/>
    </w:pPr>
    <w:rPr>
      <w:iCs/>
      <w:szCs w:val="24"/>
    </w:rPr>
  </w:style>
  <w:style w:type="paragraph" w:styleId="Heading9">
    <w:name w:val="heading 9"/>
    <w:aliases w:val="Legal Level 1.1.1.1.,H9,9,h9,Bullet 2,aat,Body Text 8,rp_Heading 9,level3(i),Heading 9(unused),Lev 9,Appendix Level 3,H9 Char,Legal Level 1.1.1.1. Char,Body Text 8 Char,Heading 9 Char1,Heading 9 Char Char,H9 Char Char,Heading 9 Char,Annex1"/>
    <w:basedOn w:val="Normal"/>
    <w:qFormat/>
    <w:rsid w:val="00D96B43"/>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2"/>
    <w:qFormat/>
    <w:rsid w:val="00A239C2"/>
    <w:pPr>
      <w:spacing w:line="240" w:lineRule="auto"/>
      <w:ind w:left="567"/>
    </w:pPr>
    <w:rPr>
      <w:sz w:val="20"/>
      <w:szCs w:val="20"/>
    </w:rPr>
  </w:style>
  <w:style w:type="paragraph" w:customStyle="1" w:styleId="NormalSingle">
    <w:name w:val="Normal Single"/>
    <w:basedOn w:val="Normal"/>
    <w:uiPriority w:val="1"/>
    <w:qFormat/>
    <w:rsid w:val="00D96B43"/>
    <w:pPr>
      <w:spacing w:after="0" w:line="240" w:lineRule="auto"/>
    </w:pPr>
    <w:rPr>
      <w:szCs w:val="20"/>
    </w:rPr>
  </w:style>
  <w:style w:type="paragraph" w:customStyle="1" w:styleId="SubHeading2">
    <w:name w:val="SubHeading 2"/>
    <w:basedOn w:val="Normal"/>
    <w:next w:val="NormalIndent"/>
    <w:uiPriority w:val="40"/>
    <w:unhideWhenUsed/>
    <w:rsid w:val="00E77DE7"/>
    <w:pPr>
      <w:keepNext/>
      <w:numPr>
        <w:ilvl w:val="1"/>
        <w:numId w:val="8"/>
      </w:numPr>
      <w:spacing w:before="240" w:after="60" w:line="240" w:lineRule="auto"/>
      <w:ind w:left="567" w:hanging="567"/>
    </w:pPr>
    <w:rPr>
      <w:b/>
      <w:sz w:val="24"/>
      <w:szCs w:val="32"/>
    </w:rPr>
  </w:style>
  <w:style w:type="paragraph" w:styleId="Footer">
    <w:name w:val="footer"/>
    <w:basedOn w:val="Normal"/>
    <w:next w:val="FooterSingle"/>
    <w:uiPriority w:val="32"/>
    <w:qFormat/>
    <w:rsid w:val="00D96B43"/>
    <w:pPr>
      <w:pBdr>
        <w:top w:val="single" w:sz="4" w:space="3" w:color="auto"/>
      </w:pBdr>
      <w:tabs>
        <w:tab w:val="right" w:pos="8222"/>
      </w:tabs>
      <w:spacing w:after="0" w:line="240" w:lineRule="auto"/>
    </w:pPr>
    <w:rPr>
      <w:sz w:val="16"/>
      <w:szCs w:val="21"/>
    </w:rPr>
  </w:style>
  <w:style w:type="paragraph" w:styleId="Header">
    <w:name w:val="header"/>
    <w:basedOn w:val="Normal"/>
    <w:uiPriority w:val="33"/>
    <w:unhideWhenUsed/>
    <w:rsid w:val="00D96B43"/>
    <w:pPr>
      <w:tabs>
        <w:tab w:val="center" w:pos="4153"/>
        <w:tab w:val="right" w:pos="8306"/>
      </w:tabs>
      <w:spacing w:after="0"/>
    </w:pPr>
    <w:rPr>
      <w:szCs w:val="21"/>
    </w:rPr>
  </w:style>
  <w:style w:type="paragraph" w:customStyle="1" w:styleId="DocTitle">
    <w:name w:val="DocTitle"/>
    <w:basedOn w:val="NormalSingle"/>
    <w:next w:val="DocTitleSub"/>
    <w:uiPriority w:val="30"/>
    <w:unhideWhenUsed/>
    <w:rsid w:val="00D96B43"/>
    <w:pPr>
      <w:spacing w:before="960" w:line="760" w:lineRule="atLeast"/>
    </w:pPr>
    <w:rPr>
      <w:color w:val="E65F14"/>
      <w:sz w:val="80"/>
    </w:rPr>
  </w:style>
  <w:style w:type="paragraph" w:customStyle="1" w:styleId="Recitals">
    <w:name w:val="Recitals"/>
    <w:basedOn w:val="Normal"/>
    <w:pPr>
      <w:numPr>
        <w:numId w:val="2"/>
      </w:numPr>
    </w:pPr>
  </w:style>
  <w:style w:type="paragraph" w:styleId="TOC1">
    <w:name w:val="toc 1"/>
    <w:basedOn w:val="Normal"/>
    <w:next w:val="Normal"/>
    <w:semiHidden/>
    <w:pPr>
      <w:tabs>
        <w:tab w:val="left" w:pos="851"/>
        <w:tab w:val="right" w:leader="dot" w:pos="9639"/>
      </w:tabs>
      <w:spacing w:before="240"/>
    </w:pPr>
  </w:style>
  <w:style w:type="paragraph" w:styleId="TOC2">
    <w:name w:val="toc 2"/>
    <w:basedOn w:val="Normal"/>
    <w:next w:val="Normal"/>
    <w:uiPriority w:val="39"/>
    <w:qFormat/>
    <w:rsid w:val="00A56012"/>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styleId="TOC3">
    <w:name w:val="toc 3"/>
    <w:basedOn w:val="Normal"/>
    <w:next w:val="Normal"/>
    <w:uiPriority w:val="39"/>
    <w:qFormat/>
    <w:rsid w:val="00D96B43"/>
    <w:pPr>
      <w:tabs>
        <w:tab w:val="left" w:pos="567"/>
        <w:tab w:val="left" w:pos="1134"/>
        <w:tab w:val="right" w:pos="8222"/>
      </w:tabs>
      <w:spacing w:after="0"/>
      <w:ind w:left="1134" w:hanging="567"/>
    </w:pPr>
    <w:rPr>
      <w:noProof/>
      <w:sz w:val="20"/>
    </w:rPr>
  </w:style>
  <w:style w:type="paragraph" w:customStyle="1" w:styleId="Party">
    <w:name w:val="Party"/>
    <w:basedOn w:val="Normal"/>
    <w:pPr>
      <w:ind w:left="1985" w:hanging="1985"/>
    </w:pPr>
  </w:style>
  <w:style w:type="paragraph" w:customStyle="1" w:styleId="Heading">
    <w:name w:val="Heading"/>
    <w:basedOn w:val="Normal"/>
    <w:next w:val="Normal"/>
    <w:uiPriority w:val="34"/>
    <w:unhideWhenUsed/>
    <w:rsid w:val="00D96B43"/>
    <w:pPr>
      <w:keepNext/>
      <w:spacing w:before="240" w:after="240"/>
    </w:pPr>
    <w:rPr>
      <w:color w:val="000000"/>
      <w:sz w:val="40"/>
      <w:szCs w:val="40"/>
    </w:rPr>
  </w:style>
  <w:style w:type="paragraph" w:customStyle="1" w:styleId="SubHeading3">
    <w:name w:val="SubHeading 3"/>
    <w:basedOn w:val="Normal"/>
    <w:next w:val="NormalIndent"/>
    <w:uiPriority w:val="41"/>
    <w:unhideWhenUsed/>
    <w:rsid w:val="00E77DE7"/>
    <w:pPr>
      <w:keepNext/>
      <w:numPr>
        <w:ilvl w:val="2"/>
        <w:numId w:val="8"/>
      </w:numPr>
      <w:spacing w:before="80" w:after="65" w:line="240" w:lineRule="atLeast"/>
      <w:ind w:left="567" w:hanging="567"/>
    </w:pPr>
    <w:rPr>
      <w:b/>
      <w:sz w:val="20"/>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uiPriority w:val="37"/>
    <w:unhideWhenUsed/>
    <w:rsid w:val="00D96B43"/>
    <w:rPr>
      <w:rFonts w:ascii="Arial" w:hAnsi="Arial"/>
    </w:rPr>
  </w:style>
  <w:style w:type="paragraph" w:customStyle="1" w:styleId="Body">
    <w:name w:val="Body"/>
    <w:basedOn w:val="NormalIndent"/>
    <w:pPr>
      <w:tabs>
        <w:tab w:val="left" w:pos="851"/>
        <w:tab w:val="left" w:pos="1701"/>
        <w:tab w:val="left" w:pos="2552"/>
        <w:tab w:val="left" w:pos="3402"/>
      </w:tabs>
    </w:pPr>
  </w:style>
  <w:style w:type="paragraph" w:customStyle="1" w:styleId="PIF1">
    <w:name w:val="PIF1"/>
    <w:basedOn w:val="Normal"/>
    <w:next w:val="Normal"/>
    <w:pPr>
      <w:keepNext/>
      <w:spacing w:before="440"/>
    </w:pPr>
    <w:rPr>
      <w:b/>
    </w:rPr>
  </w:style>
  <w:style w:type="paragraph" w:customStyle="1" w:styleId="PIF2">
    <w:name w:val="PIF2"/>
    <w:basedOn w:val="Normal"/>
    <w:next w:val="Normal"/>
  </w:style>
  <w:style w:type="paragraph" w:customStyle="1" w:styleId="PIF3">
    <w:name w:val="PIF3"/>
    <w:basedOn w:val="Normal"/>
    <w:pPr>
      <w:spacing w:before="60"/>
      <w:jc w:val="center"/>
    </w:pPr>
    <w:rPr>
      <w:b/>
      <w:color w:val="FF0000"/>
      <w:sz w:val="36"/>
    </w:rPr>
  </w:style>
  <w:style w:type="paragraph" w:customStyle="1" w:styleId="PIF4">
    <w:name w:val="PIF4"/>
    <w:basedOn w:val="Normal"/>
    <w:pPr>
      <w:jc w:val="center"/>
    </w:pPr>
    <w:rPr>
      <w:color w:val="FF000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ind w:left="360"/>
    </w:pPr>
  </w:style>
  <w:style w:type="paragraph" w:customStyle="1" w:styleId="Sworn">
    <w:name w:val="Sworn"/>
    <w:basedOn w:val="Normal"/>
    <w:pPr>
      <w:tabs>
        <w:tab w:val="left" w:pos="3402"/>
      </w:tabs>
      <w:spacing w:line="360" w:lineRule="atLeast"/>
    </w:pPr>
  </w:style>
  <w:style w:type="paragraph" w:customStyle="1" w:styleId="DateLine">
    <w:name w:val="DateLine"/>
    <w:basedOn w:val="Normal"/>
    <w:next w:val="Normal"/>
    <w:uiPriority w:val="29"/>
    <w:unhideWhenUsed/>
    <w:rsid w:val="00D96B43"/>
    <w:pPr>
      <w:tabs>
        <w:tab w:val="right" w:pos="9072"/>
      </w:tabs>
      <w:spacing w:before="240" w:after="240"/>
      <w:jc w:val="both"/>
    </w:pPr>
    <w:rPr>
      <w:rFonts w:ascii="Times New Roman" w:hAnsi="Times New Roman"/>
      <w:b/>
      <w:sz w:val="24"/>
      <w:szCs w:val="20"/>
    </w:rPr>
  </w:style>
  <w:style w:type="character" w:styleId="Hyperlink">
    <w:name w:val="Hyperlink"/>
    <w:uiPriority w:val="99"/>
    <w:unhideWhenUsed/>
    <w:rsid w:val="00D96B43"/>
    <w:rPr>
      <w:color w:val="0000FF"/>
      <w:u w:val="single"/>
    </w:rPr>
  </w:style>
  <w:style w:type="paragraph" w:customStyle="1" w:styleId="DeedFrontCoverDraft">
    <w:name w:val="Deed Front Cover Draft"/>
    <w:basedOn w:val="Normal"/>
    <w:semiHidden/>
    <w:rsid w:val="00D96B43"/>
    <w:pPr>
      <w:spacing w:before="1000"/>
    </w:pPr>
    <w:rPr>
      <w:sz w:val="18"/>
    </w:rPr>
  </w:style>
  <w:style w:type="paragraph" w:customStyle="1" w:styleId="Offices">
    <w:name w:val="Offices"/>
    <w:basedOn w:val="Normal"/>
    <w:uiPriority w:val="36"/>
    <w:unhideWhenUsed/>
    <w:rsid w:val="00D96B43"/>
    <w:pPr>
      <w:autoSpaceDE w:val="0"/>
      <w:autoSpaceDN w:val="0"/>
      <w:adjustRightInd w:val="0"/>
      <w:jc w:val="right"/>
    </w:pPr>
    <w:rPr>
      <w:rFonts w:cs="Arial"/>
      <w:bCs/>
      <w:color w:val="808080"/>
      <w:sz w:val="16"/>
      <w:szCs w:val="18"/>
    </w:rPr>
  </w:style>
  <w:style w:type="paragraph" w:customStyle="1" w:styleId="CoverDraft">
    <w:name w:val="Cover Draft"/>
    <w:basedOn w:val="NormalSingle"/>
    <w:uiPriority w:val="27"/>
    <w:unhideWhenUsed/>
    <w:rsid w:val="00D96B43"/>
    <w:pPr>
      <w:spacing w:before="1000"/>
    </w:pPr>
    <w:rPr>
      <w:color w:val="000000"/>
      <w:sz w:val="18"/>
    </w:rPr>
  </w:style>
  <w:style w:type="paragraph" w:customStyle="1" w:styleId="AnnexureSchedule">
    <w:name w:val="Annexure/Schedule"/>
    <w:basedOn w:val="Normal"/>
    <w:uiPriority w:val="20"/>
    <w:qFormat/>
    <w:rsid w:val="00D96B43"/>
    <w:pPr>
      <w:spacing w:after="360" w:line="240" w:lineRule="auto"/>
    </w:pPr>
    <w:rPr>
      <w:color w:val="000000"/>
      <w:sz w:val="40"/>
      <w:szCs w:val="40"/>
    </w:rPr>
  </w:style>
  <w:style w:type="paragraph" w:customStyle="1" w:styleId="CoverPartyNames">
    <w:name w:val="Cover Party Names"/>
    <w:basedOn w:val="Normal"/>
    <w:uiPriority w:val="28"/>
    <w:unhideWhenUsed/>
    <w:rsid w:val="00D96B4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D96B43"/>
    <w:pPr>
      <w:spacing w:after="120"/>
    </w:pPr>
    <w:rPr>
      <w:b/>
      <w:color w:val="000000"/>
      <w:sz w:val="20"/>
    </w:rPr>
  </w:style>
  <w:style w:type="paragraph" w:customStyle="1" w:styleId="ContentsHeading">
    <w:name w:val="Contents Heading"/>
    <w:basedOn w:val="NormalSingle"/>
    <w:next w:val="NormalSingle"/>
    <w:uiPriority w:val="25"/>
    <w:unhideWhenUsed/>
    <w:rsid w:val="00D96B43"/>
    <w:pPr>
      <w:ind w:left="-57"/>
    </w:pPr>
    <w:rPr>
      <w:sz w:val="32"/>
    </w:rPr>
  </w:style>
  <w:style w:type="paragraph" w:customStyle="1" w:styleId="Background">
    <w:name w:val="Background"/>
    <w:basedOn w:val="Normal"/>
    <w:uiPriority w:val="24"/>
    <w:unhideWhenUsed/>
    <w:rsid w:val="00D96B43"/>
    <w:pPr>
      <w:numPr>
        <w:numId w:val="5"/>
      </w:numPr>
      <w:spacing w:after="113" w:line="245" w:lineRule="atLeast"/>
    </w:pPr>
    <w:rPr>
      <w:szCs w:val="20"/>
    </w:rPr>
  </w:style>
  <w:style w:type="character" w:styleId="EndnoteReference">
    <w:name w:val="endnote reference"/>
    <w:uiPriority w:val="32"/>
    <w:unhideWhenUsed/>
    <w:rsid w:val="00D96B43"/>
    <w:rPr>
      <w:vertAlign w:val="superscript"/>
    </w:rPr>
  </w:style>
  <w:style w:type="paragraph" w:styleId="EndnoteText">
    <w:name w:val="endnote text"/>
    <w:basedOn w:val="Normal"/>
    <w:uiPriority w:val="32"/>
    <w:qFormat/>
    <w:rsid w:val="00D96B43"/>
    <w:pPr>
      <w:spacing w:after="0" w:line="240" w:lineRule="auto"/>
      <w:ind w:left="284" w:hanging="284"/>
    </w:pPr>
    <w:rPr>
      <w:sz w:val="16"/>
      <w:szCs w:val="20"/>
    </w:rPr>
  </w:style>
  <w:style w:type="character" w:styleId="FootnoteReference">
    <w:name w:val="footnote reference"/>
    <w:uiPriority w:val="32"/>
    <w:unhideWhenUsed/>
    <w:rsid w:val="00D96B43"/>
    <w:rPr>
      <w:vertAlign w:val="superscript"/>
    </w:rPr>
  </w:style>
  <w:style w:type="paragraph" w:styleId="FootnoteText">
    <w:name w:val="footnote text"/>
    <w:basedOn w:val="Normal"/>
    <w:uiPriority w:val="32"/>
    <w:qFormat/>
    <w:rsid w:val="00D96B43"/>
    <w:pPr>
      <w:spacing w:after="0" w:line="240" w:lineRule="auto"/>
      <w:ind w:left="284" w:hanging="284"/>
    </w:pPr>
    <w:rPr>
      <w:sz w:val="16"/>
    </w:rPr>
  </w:style>
  <w:style w:type="paragraph" w:customStyle="1" w:styleId="SubHeading">
    <w:name w:val="Sub Heading"/>
    <w:basedOn w:val="Normal"/>
    <w:uiPriority w:val="39"/>
    <w:unhideWhenUsed/>
    <w:rsid w:val="00D96B43"/>
    <w:pPr>
      <w:numPr>
        <w:numId w:val="8"/>
      </w:numPr>
      <w:spacing w:after="960" w:line="240" w:lineRule="auto"/>
    </w:pPr>
    <w:rPr>
      <w:color w:val="000000"/>
      <w:sz w:val="32"/>
    </w:rPr>
  </w:style>
  <w:style w:type="paragraph" w:styleId="BodyTextIndent">
    <w:name w:val="Body Text Indent"/>
    <w:basedOn w:val="Normal"/>
    <w:rsid w:val="0006607E"/>
    <w:pPr>
      <w:ind w:left="1985"/>
    </w:pPr>
  </w:style>
  <w:style w:type="paragraph" w:styleId="BodyText">
    <w:name w:val="Body Text"/>
    <w:basedOn w:val="Normal"/>
    <w:rsid w:val="00F37969"/>
  </w:style>
  <w:style w:type="table" w:customStyle="1" w:styleId="TableNoGrid">
    <w:name w:val="TableNoGrid"/>
    <w:basedOn w:val="TableNormal"/>
    <w:rsid w:val="003E51F5"/>
    <w:tblPr/>
  </w:style>
  <w:style w:type="paragraph" w:customStyle="1" w:styleId="PIFNormal">
    <w:name w:val="PIFNormal"/>
    <w:basedOn w:val="Normal"/>
    <w:link w:val="PIFNormalChar"/>
    <w:rsid w:val="003E51F5"/>
  </w:style>
  <w:style w:type="character" w:customStyle="1" w:styleId="NormalIndentChar">
    <w:name w:val="Normal Indent Char"/>
    <w:link w:val="NormalIndent"/>
    <w:uiPriority w:val="2"/>
    <w:rsid w:val="00A239C2"/>
    <w:rPr>
      <w:rFonts w:ascii="Arial" w:hAnsi="Arial"/>
    </w:rPr>
  </w:style>
  <w:style w:type="character" w:customStyle="1" w:styleId="PIFNormalChar">
    <w:name w:val="PIFNormal Char"/>
    <w:link w:val="PIFNormal"/>
    <w:rsid w:val="003E51F5"/>
    <w:rPr>
      <w:rFonts w:ascii="Arial" w:hAnsi="Arial"/>
      <w:sz w:val="21"/>
      <w:szCs w:val="22"/>
    </w:rPr>
  </w:style>
  <w:style w:type="paragraph" w:customStyle="1" w:styleId="PIFheading">
    <w:name w:val="PIFheading"/>
    <w:basedOn w:val="Heading"/>
    <w:rsid w:val="003E51F5"/>
    <w:pPr>
      <w:spacing w:before="120" w:after="120"/>
    </w:pPr>
    <w:rPr>
      <w:b/>
      <w:color w:val="auto"/>
      <w:sz w:val="22"/>
      <w:szCs w:val="22"/>
    </w:rPr>
  </w:style>
  <w:style w:type="table" w:styleId="TableGrid">
    <w:name w:val="Table Grid"/>
    <w:basedOn w:val="TableNormal"/>
    <w:uiPriority w:val="59"/>
    <w:rsid w:val="00D96B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OptMarker">
    <w:name w:val="AltOptMarker"/>
    <w:autoRedefine/>
    <w:uiPriority w:val="19"/>
    <w:qFormat/>
    <w:rsid w:val="00D96B43"/>
    <w:rPr>
      <w:rFonts w:ascii="Arial" w:hAnsi="Arial"/>
      <w:b/>
      <w:color w:val="FFFFFF"/>
      <w:sz w:val="21"/>
      <w:szCs w:val="21"/>
      <w:shd w:val="clear" w:color="auto" w:fill="808000"/>
    </w:rPr>
  </w:style>
  <w:style w:type="paragraph" w:customStyle="1" w:styleId="AuthorNotes">
    <w:name w:val="AuthorNotes"/>
    <w:basedOn w:val="Normal"/>
    <w:link w:val="AuthorNotesChar"/>
    <w:uiPriority w:val="23"/>
    <w:qFormat/>
    <w:rsid w:val="00D96B43"/>
    <w:pPr>
      <w:shd w:val="clear" w:color="auto" w:fill="FFCC66"/>
    </w:pPr>
    <w:rPr>
      <w:rFonts w:ascii="Comic Sans MS" w:hAnsi="Comic Sans MS"/>
      <w:szCs w:val="21"/>
    </w:rPr>
  </w:style>
  <w:style w:type="paragraph" w:customStyle="1" w:styleId="AuthorFlags">
    <w:name w:val="AuthorFlags"/>
    <w:basedOn w:val="AuthorNotes"/>
    <w:uiPriority w:val="22"/>
    <w:qFormat/>
    <w:rsid w:val="00D96B43"/>
    <w:pPr>
      <w:shd w:val="clear" w:color="auto" w:fill="FFFF00"/>
    </w:pPr>
  </w:style>
  <w:style w:type="character" w:customStyle="1" w:styleId="IDDVariableMarker">
    <w:name w:val="IDDVariableMarker"/>
    <w:uiPriority w:val="35"/>
    <w:qFormat/>
    <w:rsid w:val="00D96B43"/>
    <w:rPr>
      <w:rFonts w:ascii="Arial" w:hAnsi="Arial"/>
      <w:color w:val="000000"/>
      <w:sz w:val="21"/>
      <w:szCs w:val="21"/>
    </w:rPr>
  </w:style>
  <w:style w:type="paragraph" w:customStyle="1" w:styleId="SubHeading4">
    <w:name w:val="SubHeading 4"/>
    <w:basedOn w:val="Normal"/>
    <w:uiPriority w:val="42"/>
    <w:unhideWhenUsed/>
    <w:rsid w:val="00E77DE7"/>
    <w:pPr>
      <w:numPr>
        <w:ilvl w:val="3"/>
        <w:numId w:val="8"/>
      </w:numPr>
      <w:tabs>
        <w:tab w:val="clear" w:pos="1418"/>
        <w:tab w:val="num" w:pos="567"/>
      </w:tabs>
      <w:ind w:left="567"/>
    </w:pPr>
    <w:rPr>
      <w:sz w:val="20"/>
      <w:szCs w:val="20"/>
    </w:rPr>
  </w:style>
  <w:style w:type="paragraph" w:customStyle="1" w:styleId="Defa">
    <w:name w:val="Def (a)"/>
    <w:basedOn w:val="Normal"/>
    <w:qFormat/>
    <w:rsid w:val="00F935F8"/>
    <w:pPr>
      <w:numPr>
        <w:ilvl w:val="1"/>
        <w:numId w:val="4"/>
      </w:numPr>
      <w:spacing w:line="240" w:lineRule="auto"/>
    </w:pPr>
    <w:rPr>
      <w:sz w:val="20"/>
      <w:szCs w:val="20"/>
    </w:rPr>
  </w:style>
  <w:style w:type="paragraph" w:customStyle="1" w:styleId="Definition">
    <w:name w:val="Definition"/>
    <w:basedOn w:val="Normal"/>
    <w:link w:val="DefinitionChar"/>
    <w:qFormat/>
    <w:rsid w:val="00F935F8"/>
    <w:pPr>
      <w:numPr>
        <w:numId w:val="4"/>
      </w:numPr>
      <w:spacing w:line="240" w:lineRule="auto"/>
      <w:ind w:firstLine="0"/>
    </w:pPr>
  </w:style>
  <w:style w:type="paragraph" w:customStyle="1" w:styleId="DefA0">
    <w:name w:val="Def (A)"/>
    <w:basedOn w:val="Normal"/>
    <w:qFormat/>
    <w:rsid w:val="00D96B43"/>
    <w:pPr>
      <w:numPr>
        <w:ilvl w:val="3"/>
        <w:numId w:val="4"/>
      </w:numPr>
    </w:pPr>
  </w:style>
  <w:style w:type="paragraph" w:customStyle="1" w:styleId="Defi">
    <w:name w:val="Def (i)"/>
    <w:basedOn w:val="Normal"/>
    <w:qFormat/>
    <w:rsid w:val="00D96B43"/>
    <w:pPr>
      <w:numPr>
        <w:ilvl w:val="2"/>
        <w:numId w:val="4"/>
      </w:numPr>
      <w:ind w:left="1134" w:hanging="567"/>
    </w:pPr>
  </w:style>
  <w:style w:type="paragraph" w:customStyle="1" w:styleId="SubHeading5">
    <w:name w:val="SubHeading 5"/>
    <w:basedOn w:val="Normal"/>
    <w:uiPriority w:val="43"/>
    <w:unhideWhenUsed/>
    <w:rsid w:val="00E77DE7"/>
    <w:pPr>
      <w:numPr>
        <w:ilvl w:val="4"/>
        <w:numId w:val="8"/>
      </w:numPr>
      <w:tabs>
        <w:tab w:val="clear" w:pos="1985"/>
        <w:tab w:val="num" w:pos="1134"/>
      </w:tabs>
      <w:ind w:left="1134"/>
    </w:pPr>
    <w:rPr>
      <w:sz w:val="20"/>
      <w:szCs w:val="20"/>
    </w:rPr>
  </w:style>
  <w:style w:type="paragraph" w:customStyle="1" w:styleId="SubHeading6">
    <w:name w:val="SubHeading 6"/>
    <w:basedOn w:val="Normal"/>
    <w:uiPriority w:val="44"/>
    <w:unhideWhenUsed/>
    <w:rsid w:val="00D96B43"/>
    <w:pPr>
      <w:numPr>
        <w:ilvl w:val="5"/>
        <w:numId w:val="8"/>
      </w:numPr>
    </w:pPr>
  </w:style>
  <w:style w:type="paragraph" w:customStyle="1" w:styleId="CorrsBullet">
    <w:name w:val="Corrs Bullet"/>
    <w:basedOn w:val="Normal"/>
    <w:uiPriority w:val="17"/>
    <w:qFormat/>
    <w:rsid w:val="00D96B43"/>
    <w:pPr>
      <w:numPr>
        <w:numId w:val="6"/>
      </w:numPr>
    </w:pPr>
    <w:rPr>
      <w:color w:val="000000"/>
    </w:rPr>
  </w:style>
  <w:style w:type="paragraph" w:customStyle="1" w:styleId="CorrsNumber">
    <w:name w:val="Corrs Number"/>
    <w:basedOn w:val="Normal"/>
    <w:uiPriority w:val="16"/>
    <w:qFormat/>
    <w:rsid w:val="00D96B43"/>
    <w:pPr>
      <w:numPr>
        <w:numId w:val="7"/>
      </w:numPr>
    </w:pPr>
    <w:rPr>
      <w:color w:val="000000"/>
    </w:rPr>
  </w:style>
  <w:style w:type="paragraph" w:styleId="DocumentMap">
    <w:name w:val="Document Map"/>
    <w:basedOn w:val="Normal"/>
    <w:link w:val="DocumentMapChar"/>
    <w:uiPriority w:val="99"/>
    <w:semiHidden/>
    <w:unhideWhenUsed/>
    <w:rsid w:val="00D96B4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96B43"/>
    <w:rPr>
      <w:rFonts w:ascii="Tahoma" w:hAnsi="Tahoma" w:cs="Tahoma"/>
      <w:sz w:val="16"/>
      <w:szCs w:val="16"/>
    </w:rPr>
  </w:style>
  <w:style w:type="character" w:customStyle="1" w:styleId="Heading2Char">
    <w:name w:val="Heading 2 Char"/>
    <w:aliases w:val="body Char,h2 Char,h2 main heading Char,H2 Char,Section Char,2m Char,h 2 Char,h2.H2 Char,UNDERRUBRIK 1-2 Char,1.1 Char,Centerhead Char,1.1 Level 2 Heading Char,Reset numbering Char,Heading 2  Interstar Char,Clause Char,test Char,2 Char"/>
    <w:link w:val="Heading2"/>
    <w:rsid w:val="000A0270"/>
    <w:rPr>
      <w:rFonts w:ascii="Arial" w:hAnsi="Arial" w:cs="Arial"/>
      <w:b/>
      <w:bCs/>
      <w:iCs/>
      <w:color w:val="000000"/>
      <w:sz w:val="24"/>
      <w:szCs w:val="24"/>
    </w:rPr>
  </w:style>
  <w:style w:type="paragraph" w:customStyle="1" w:styleId="FooterSingle">
    <w:name w:val="FooterSingle"/>
    <w:basedOn w:val="Footer"/>
    <w:qFormat/>
    <w:rsid w:val="00D96B43"/>
    <w:pPr>
      <w:pBdr>
        <w:top w:val="none" w:sz="0" w:space="0" w:color="auto"/>
      </w:pBdr>
    </w:pPr>
  </w:style>
  <w:style w:type="character" w:customStyle="1" w:styleId="FooterDocTitle">
    <w:name w:val="FooterDocTitle"/>
    <w:uiPriority w:val="1"/>
    <w:qFormat/>
    <w:rsid w:val="00D96B43"/>
    <w:rPr>
      <w:rFonts w:ascii="Arial" w:hAnsi="Arial"/>
      <w:sz w:val="16"/>
    </w:rPr>
  </w:style>
  <w:style w:type="character" w:customStyle="1" w:styleId="Heading3Char">
    <w:name w:val="Heading 3 Char"/>
    <w:aliases w:val="h3 Char,H3 Char,H31 Char,(Alt+3) Char,h3 sub heading Char,Head 3 Char,3m Char,h:3 Char,Major Char,Level 1 - 1 Char,Heading 3 - St.George Char,1.1.1 Level 3 Headng Char,C Sub-Sub/Italic Char,Head 31 Char,Head 32 Char,C Sub-Sub/Italic1 Char"/>
    <w:link w:val="Heading3"/>
    <w:rsid w:val="000A0270"/>
    <w:rPr>
      <w:rFonts w:ascii="Arial" w:hAnsi="Arial" w:cs="Arial"/>
      <w:b/>
      <w:bCs/>
    </w:rPr>
  </w:style>
  <w:style w:type="character" w:customStyle="1" w:styleId="Heading4Char">
    <w:name w:val="Heading 4 Char"/>
    <w:aliases w:val="h4 Char,H4 Char,Minor Char,Heading 4 StGeorge Char,Level 2 - a Char,Heading 4 Interstar Char,h4 sub sub heading Char,4 Char,(i) Char,2nd sub-clause Char,sub-sub-sub-sect Char,Map Title Char,bullet Char,bl Char,bb Char,h41 Char,sd Char"/>
    <w:link w:val="Heading4"/>
    <w:uiPriority w:val="6"/>
    <w:rsid w:val="00096538"/>
    <w:rPr>
      <w:rFonts w:ascii="Arial" w:hAnsi="Arial"/>
    </w:rPr>
  </w:style>
  <w:style w:type="character" w:customStyle="1" w:styleId="Heading5Char">
    <w:name w:val="Heading 5 Char"/>
    <w:aliases w:val="Heading 5 StGeorge Char,H5 Char,Heading 5 Interstar Char,h5 Char,Level 3 - i Char,5 Char,Appendix Char,Block Label Char,(A)Text Char,(A) Char,A Char,Level 5 Char,L5 Char,s Char,Para5 Char,h51 Char,h52 Char,1.1.1.1.1 Char,Para51 Char"/>
    <w:link w:val="Heading5"/>
    <w:rsid w:val="00096538"/>
    <w:rPr>
      <w:rFonts w:ascii="Arial" w:hAnsi="Arial"/>
      <w:color w:val="FF0000"/>
    </w:rPr>
  </w:style>
  <w:style w:type="character" w:customStyle="1" w:styleId="AuthorNotesChar">
    <w:name w:val="AuthorNotes Char"/>
    <w:link w:val="AuthorNotes"/>
    <w:uiPriority w:val="23"/>
    <w:rsid w:val="00D96B43"/>
    <w:rPr>
      <w:rFonts w:ascii="Comic Sans MS" w:hAnsi="Comic Sans MS"/>
      <w:sz w:val="21"/>
      <w:szCs w:val="21"/>
      <w:shd w:val="clear" w:color="auto" w:fill="FFCC66"/>
    </w:rPr>
  </w:style>
  <w:style w:type="paragraph" w:styleId="BalloonText">
    <w:name w:val="Balloon Text"/>
    <w:basedOn w:val="Normal"/>
    <w:link w:val="BalloonTextChar"/>
    <w:uiPriority w:val="99"/>
    <w:semiHidden/>
    <w:unhideWhenUsed/>
    <w:rsid w:val="00D96B43"/>
    <w:pPr>
      <w:spacing w:after="0" w:line="240" w:lineRule="auto"/>
    </w:pPr>
    <w:rPr>
      <w:rFonts w:cs="Arial"/>
      <w:sz w:val="18"/>
      <w:szCs w:val="18"/>
    </w:rPr>
  </w:style>
  <w:style w:type="character" w:customStyle="1" w:styleId="BalloonTextChar">
    <w:name w:val="Balloon Text Char"/>
    <w:link w:val="BalloonText"/>
    <w:uiPriority w:val="99"/>
    <w:semiHidden/>
    <w:rsid w:val="00D96B43"/>
    <w:rPr>
      <w:rFonts w:ascii="Arial" w:hAnsi="Arial" w:cs="Arial"/>
      <w:sz w:val="18"/>
      <w:szCs w:val="18"/>
    </w:rPr>
  </w:style>
  <w:style w:type="character" w:customStyle="1" w:styleId="DefinitionChar">
    <w:name w:val="Definition Char"/>
    <w:link w:val="Definition"/>
    <w:rsid w:val="00F935F8"/>
    <w:rPr>
      <w:rFonts w:ascii="Arial" w:hAnsi="Arial"/>
      <w:sz w:val="21"/>
      <w:szCs w:val="22"/>
    </w:rPr>
  </w:style>
  <w:style w:type="character" w:styleId="FollowedHyperlink">
    <w:name w:val="FollowedHyperlink"/>
    <w:uiPriority w:val="99"/>
    <w:semiHidden/>
    <w:unhideWhenUsed/>
    <w:rsid w:val="00BD35F0"/>
    <w:rPr>
      <w:color w:val="954F72"/>
      <w:u w:val="single"/>
    </w:rPr>
  </w:style>
  <w:style w:type="paragraph" w:customStyle="1" w:styleId="DocTitleSub">
    <w:name w:val="DocTitleSub"/>
    <w:basedOn w:val="DocTitle"/>
    <w:qFormat/>
    <w:rsid w:val="00D96B43"/>
    <w:pPr>
      <w:spacing w:before="0" w:line="500" w:lineRule="atLeast"/>
    </w:pPr>
    <w:rPr>
      <w:sz w:val="36"/>
      <w:szCs w:val="36"/>
    </w:rPr>
  </w:style>
  <w:style w:type="paragraph" w:styleId="ListParagraph">
    <w:name w:val="List Paragraph"/>
    <w:basedOn w:val="Normal"/>
    <w:uiPriority w:val="34"/>
    <w:rsid w:val="00D96B43"/>
    <w:pPr>
      <w:ind w:left="720"/>
      <w:contextualSpacing/>
    </w:pPr>
  </w:style>
  <w:style w:type="paragraph" w:customStyle="1" w:styleId="Default">
    <w:name w:val="Default"/>
    <w:rsid w:val="00D96B43"/>
    <w:pPr>
      <w:autoSpaceDE w:val="0"/>
      <w:autoSpaceDN w:val="0"/>
      <w:adjustRightInd w:val="0"/>
    </w:pPr>
    <w:rPr>
      <w:rFonts w:ascii="Calibri" w:hAnsi="Calibri" w:cs="Calibri"/>
      <w:color w:val="000000"/>
      <w:sz w:val="24"/>
      <w:szCs w:val="24"/>
    </w:rPr>
  </w:style>
  <w:style w:type="paragraph" w:customStyle="1" w:styleId="Page1a">
    <w:name w:val="Page 1 (a)"/>
    <w:basedOn w:val="Normal"/>
    <w:rsid w:val="00D96B43"/>
    <w:pPr>
      <w:tabs>
        <w:tab w:val="num" w:pos="369"/>
      </w:tabs>
      <w:ind w:left="369" w:hanging="369"/>
    </w:pPr>
  </w:style>
  <w:style w:type="paragraph" w:customStyle="1" w:styleId="Page1i">
    <w:name w:val="Page 1 (i)"/>
    <w:basedOn w:val="Normal"/>
    <w:rsid w:val="00D96B43"/>
    <w:pPr>
      <w:tabs>
        <w:tab w:val="num" w:pos="482"/>
        <w:tab w:val="left" w:pos="851"/>
      </w:tabs>
      <w:ind w:left="851" w:hanging="482"/>
    </w:pPr>
  </w:style>
  <w:style w:type="paragraph" w:customStyle="1" w:styleId="Page1normal">
    <w:name w:val="Page 1 normal"/>
    <w:basedOn w:val="Normal"/>
    <w:rsid w:val="00D96B43"/>
    <w:pPr>
      <w:spacing w:after="80"/>
    </w:pPr>
  </w:style>
  <w:style w:type="paragraph" w:customStyle="1" w:styleId="Page1paranumber">
    <w:name w:val="Page 1 para number"/>
    <w:basedOn w:val="Normal"/>
    <w:rsid w:val="00D96B43"/>
    <w:pPr>
      <w:tabs>
        <w:tab w:val="num" w:pos="369"/>
      </w:tabs>
      <w:spacing w:after="80"/>
      <w:ind w:left="369" w:hanging="369"/>
    </w:pPr>
  </w:style>
  <w:style w:type="paragraph" w:customStyle="1" w:styleId="ReaderNote">
    <w:name w:val="ReaderNote"/>
    <w:basedOn w:val="Normal"/>
    <w:uiPriority w:val="39"/>
    <w:unhideWhenUsed/>
    <w:rsid w:val="00D96B43"/>
    <w:pPr>
      <w:shd w:val="clear" w:color="auto" w:fill="DEF27E"/>
    </w:pPr>
  </w:style>
  <w:style w:type="paragraph" w:styleId="Revision">
    <w:name w:val="Revision"/>
    <w:hidden/>
    <w:uiPriority w:val="99"/>
    <w:semiHidden/>
    <w:rsid w:val="00F83E5E"/>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478">
      <w:bodyDiv w:val="1"/>
      <w:marLeft w:val="0"/>
      <w:marRight w:val="0"/>
      <w:marTop w:val="0"/>
      <w:marBottom w:val="0"/>
      <w:divBdr>
        <w:top w:val="none" w:sz="0" w:space="0" w:color="auto"/>
        <w:left w:val="none" w:sz="0" w:space="0" w:color="auto"/>
        <w:bottom w:val="none" w:sz="0" w:space="0" w:color="auto"/>
        <w:right w:val="none" w:sz="0" w:space="0" w:color="auto"/>
      </w:divBdr>
    </w:div>
    <w:div w:id="775293089">
      <w:bodyDiv w:val="1"/>
      <w:marLeft w:val="0"/>
      <w:marRight w:val="0"/>
      <w:marTop w:val="0"/>
      <w:marBottom w:val="0"/>
      <w:divBdr>
        <w:top w:val="none" w:sz="0" w:space="0" w:color="auto"/>
        <w:left w:val="none" w:sz="0" w:space="0" w:color="auto"/>
        <w:bottom w:val="none" w:sz="0" w:space="0" w:color="auto"/>
        <w:right w:val="none" w:sz="0" w:space="0" w:color="auto"/>
      </w:divBdr>
      <w:divsChild>
        <w:div w:id="798763429">
          <w:marLeft w:val="0"/>
          <w:marRight w:val="0"/>
          <w:marTop w:val="0"/>
          <w:marBottom w:val="0"/>
          <w:divBdr>
            <w:top w:val="none" w:sz="0" w:space="0" w:color="auto"/>
            <w:left w:val="none" w:sz="0" w:space="0" w:color="auto"/>
            <w:bottom w:val="none" w:sz="0" w:space="0" w:color="auto"/>
            <w:right w:val="none" w:sz="0" w:space="0" w:color="auto"/>
          </w:divBdr>
          <w:divsChild>
            <w:div w:id="269551895">
              <w:marLeft w:val="0"/>
              <w:marRight w:val="0"/>
              <w:marTop w:val="0"/>
              <w:marBottom w:val="0"/>
              <w:divBdr>
                <w:top w:val="none" w:sz="0" w:space="0" w:color="auto"/>
                <w:left w:val="none" w:sz="0" w:space="0" w:color="auto"/>
                <w:bottom w:val="none" w:sz="0" w:space="0" w:color="auto"/>
                <w:right w:val="none" w:sz="0" w:space="0" w:color="auto"/>
              </w:divBdr>
              <w:divsChild>
                <w:div w:id="1578593985">
                  <w:marLeft w:val="0"/>
                  <w:marRight w:val="0"/>
                  <w:marTop w:val="0"/>
                  <w:marBottom w:val="0"/>
                  <w:divBdr>
                    <w:top w:val="none" w:sz="0" w:space="0" w:color="auto"/>
                    <w:left w:val="none" w:sz="0" w:space="0" w:color="auto"/>
                    <w:bottom w:val="none" w:sz="0" w:space="0" w:color="auto"/>
                    <w:right w:val="none" w:sz="0" w:space="0" w:color="auto"/>
                  </w:divBdr>
                  <w:divsChild>
                    <w:div w:id="1018854775">
                      <w:marLeft w:val="0"/>
                      <w:marRight w:val="0"/>
                      <w:marTop w:val="0"/>
                      <w:marBottom w:val="0"/>
                      <w:divBdr>
                        <w:top w:val="none" w:sz="0" w:space="0" w:color="auto"/>
                        <w:left w:val="none" w:sz="0" w:space="0" w:color="auto"/>
                        <w:bottom w:val="none" w:sz="0" w:space="0" w:color="auto"/>
                        <w:right w:val="none" w:sz="0" w:space="0" w:color="auto"/>
                      </w:divBdr>
                      <w:divsChild>
                        <w:div w:id="340087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6100573">
      <w:bodyDiv w:val="1"/>
      <w:marLeft w:val="0"/>
      <w:marRight w:val="0"/>
      <w:marTop w:val="0"/>
      <w:marBottom w:val="0"/>
      <w:divBdr>
        <w:top w:val="none" w:sz="0" w:space="0" w:color="auto"/>
        <w:left w:val="none" w:sz="0" w:space="0" w:color="auto"/>
        <w:bottom w:val="none" w:sz="0" w:space="0" w:color="auto"/>
        <w:right w:val="none" w:sz="0" w:space="0" w:color="auto"/>
      </w:divBdr>
    </w:div>
    <w:div w:id="1150097608">
      <w:bodyDiv w:val="1"/>
      <w:marLeft w:val="0"/>
      <w:marRight w:val="0"/>
      <w:marTop w:val="0"/>
      <w:marBottom w:val="0"/>
      <w:divBdr>
        <w:top w:val="none" w:sz="0" w:space="0" w:color="auto"/>
        <w:left w:val="none" w:sz="0" w:space="0" w:color="auto"/>
        <w:bottom w:val="none" w:sz="0" w:space="0" w:color="auto"/>
        <w:right w:val="none" w:sz="0" w:space="0" w:color="auto"/>
      </w:divBdr>
      <w:divsChild>
        <w:div w:id="1799910166">
          <w:marLeft w:val="0"/>
          <w:marRight w:val="0"/>
          <w:marTop w:val="0"/>
          <w:marBottom w:val="0"/>
          <w:divBdr>
            <w:top w:val="none" w:sz="0" w:space="0" w:color="auto"/>
            <w:left w:val="none" w:sz="0" w:space="0" w:color="auto"/>
            <w:bottom w:val="none" w:sz="0" w:space="0" w:color="auto"/>
            <w:right w:val="none" w:sz="0" w:space="0" w:color="auto"/>
          </w:divBdr>
          <w:divsChild>
            <w:div w:id="1021054329">
              <w:marLeft w:val="0"/>
              <w:marRight w:val="0"/>
              <w:marTop w:val="0"/>
              <w:marBottom w:val="0"/>
              <w:divBdr>
                <w:top w:val="none" w:sz="0" w:space="0" w:color="auto"/>
                <w:left w:val="none" w:sz="0" w:space="0" w:color="auto"/>
                <w:bottom w:val="none" w:sz="0" w:space="0" w:color="auto"/>
                <w:right w:val="none" w:sz="0" w:space="0" w:color="auto"/>
              </w:divBdr>
              <w:divsChild>
                <w:div w:id="518668648">
                  <w:marLeft w:val="0"/>
                  <w:marRight w:val="0"/>
                  <w:marTop w:val="0"/>
                  <w:marBottom w:val="0"/>
                  <w:divBdr>
                    <w:top w:val="none" w:sz="0" w:space="0" w:color="auto"/>
                    <w:left w:val="none" w:sz="0" w:space="0" w:color="auto"/>
                    <w:bottom w:val="none" w:sz="0" w:space="0" w:color="auto"/>
                    <w:right w:val="none" w:sz="0" w:space="0" w:color="auto"/>
                  </w:divBdr>
                  <w:divsChild>
                    <w:div w:id="297228168">
                      <w:marLeft w:val="0"/>
                      <w:marRight w:val="0"/>
                      <w:marTop w:val="0"/>
                      <w:marBottom w:val="0"/>
                      <w:divBdr>
                        <w:top w:val="none" w:sz="0" w:space="0" w:color="auto"/>
                        <w:left w:val="none" w:sz="0" w:space="0" w:color="auto"/>
                        <w:bottom w:val="none" w:sz="0" w:space="0" w:color="auto"/>
                        <w:right w:val="none" w:sz="0" w:space="0" w:color="auto"/>
                      </w:divBdr>
                      <w:divsChild>
                        <w:div w:id="1562063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45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CCBB-6121-44E5-B4F2-E6B6BED1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25</Pages>
  <Words>8196</Words>
  <Characters>45447</Characters>
  <Application>Microsoft Office Word</Application>
  <DocSecurity>4</DocSecurity>
  <Lines>378</Lines>
  <Paragraphs>107</Paragraphs>
  <ScaleCrop>false</ScaleCrop>
  <HeadingPairs>
    <vt:vector size="2" baseType="variant">
      <vt:variant>
        <vt:lpstr>Title</vt:lpstr>
      </vt:variant>
      <vt:variant>
        <vt:i4>1</vt:i4>
      </vt:variant>
    </vt:vector>
  </HeadingPairs>
  <TitlesOfParts>
    <vt:vector size="1" baseType="lpstr">
      <vt:lpstr>Corrs Deed Template</vt:lpstr>
    </vt:vector>
  </TitlesOfParts>
  <Company>Corrs Chambers Westgarth</Company>
  <LinksUpToDate>false</LinksUpToDate>
  <CharactersWithSpaces>53536</CharactersWithSpaces>
  <SharedDoc>false</SharedDoc>
  <HLinks>
    <vt:vector size="36" baseType="variant">
      <vt:variant>
        <vt:i4>7536684</vt:i4>
      </vt:variant>
      <vt:variant>
        <vt:i4>308</vt:i4>
      </vt:variant>
      <vt:variant>
        <vt:i4>0</vt:i4>
      </vt:variant>
      <vt:variant>
        <vt:i4>5</vt:i4>
      </vt:variant>
      <vt:variant>
        <vt:lpwstr>https://au.netdocuments.com/neWeb2/goId.aspx?id=3478-6885-8369</vt:lpwstr>
      </vt:variant>
      <vt:variant>
        <vt:lpwstr/>
      </vt:variant>
      <vt:variant>
        <vt:i4>2818066</vt:i4>
      </vt:variant>
      <vt:variant>
        <vt:i4>20</vt:i4>
      </vt:variant>
      <vt:variant>
        <vt:i4>0</vt:i4>
      </vt:variant>
      <vt:variant>
        <vt:i4>5</vt:i4>
      </vt:variant>
      <vt:variant>
        <vt:lpwstr>mailto:precedents.feedback@corrs.com.au</vt:lpwstr>
      </vt:variant>
      <vt:variant>
        <vt:lpwstr/>
      </vt:variant>
      <vt:variant>
        <vt:i4>4653087</vt:i4>
      </vt:variant>
      <vt:variant>
        <vt:i4>17</vt:i4>
      </vt:variant>
      <vt:variant>
        <vt:i4>0</vt:i4>
      </vt:variant>
      <vt:variant>
        <vt:i4>5</vt:i4>
      </vt:variant>
      <vt:variant>
        <vt:lpwstr>https://au.netdocuments.com/neWeb2/goId.aspx?id=3442-2046-9249&amp;open=Y</vt:lpwstr>
      </vt:variant>
      <vt:variant>
        <vt:lpwstr/>
      </vt:variant>
      <vt:variant>
        <vt:i4>1572887</vt:i4>
      </vt:variant>
      <vt:variant>
        <vt:i4>14</vt:i4>
      </vt:variant>
      <vt:variant>
        <vt:i4>0</vt:i4>
      </vt:variant>
      <vt:variant>
        <vt:i4>5</vt:i4>
      </vt:variant>
      <vt:variant>
        <vt:lpwstr>http://www.asic.gov.au/about-asic/what-we-do/laws-we-administer/unfair-contract-terms-law/unfair-contract-term-protections-for-small-businesses/</vt:lpwstr>
      </vt:variant>
      <vt:variant>
        <vt:lpwstr/>
      </vt:variant>
      <vt:variant>
        <vt:i4>7340084</vt:i4>
      </vt:variant>
      <vt:variant>
        <vt:i4>11</vt:i4>
      </vt:variant>
      <vt:variant>
        <vt:i4>0</vt:i4>
      </vt:variant>
      <vt:variant>
        <vt:i4>5</vt:i4>
      </vt:variant>
      <vt:variant>
        <vt:lpwstr>https://www.accc.gov.au/business/business-rights-protections/unfair-contract-terms</vt:lpwstr>
      </vt:variant>
      <vt:variant>
        <vt:lpwstr/>
      </vt:variant>
      <vt:variant>
        <vt:i4>6684687</vt:i4>
      </vt:variant>
      <vt:variant>
        <vt:i4>60202</vt:i4>
      </vt:variant>
      <vt:variant>
        <vt:i4>1025</vt:i4>
      </vt:variant>
      <vt:variant>
        <vt:i4>1</vt:i4>
      </vt:variant>
      <vt:variant>
        <vt:lpwstr>cid:image001.png@01CCF0BE.FA9B5C80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Corrs Deed Template</dc:title>
  <dc:subject/>
  <dc:creator>NATPREC</dc:creator>
  <cp:keywords/>
  <dc:description/>
  <cp:lastModifiedBy>Mel Miller</cp:lastModifiedBy>
  <cp:revision>2</cp:revision>
  <cp:lastPrinted>2017-11-10T01:45:00Z</cp:lastPrinted>
  <dcterms:created xsi:type="dcterms:W3CDTF">2018-05-31T03:13:00Z</dcterms:created>
  <dcterms:modified xsi:type="dcterms:W3CDTF">2018-05-31T03:13:00Z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3447-7425-8186v1</vt:lpwstr>
  </property>
  <property fmtid="{D5CDD505-2E9C-101B-9397-08002B2CF9AE}" pid="3" name="mAuthority">
    <vt:lpwstr>Tim Barton</vt:lpwstr>
  </property>
  <property fmtid="{D5CDD505-2E9C-101B-9397-08002B2CF9AE}" pid="4" name="mContact">
    <vt:lpwstr>Judy Ayles</vt:lpwstr>
  </property>
  <property fmtid="{D5CDD505-2E9C-101B-9397-08002B2CF9AE}" pid="5" name="mDraft">
    <vt:lpwstr>True</vt:lpwstr>
  </property>
  <property fmtid="{D5CDD505-2E9C-101B-9397-08002B2CF9AE}" pid="6" name="mDeed">
    <vt:lpwstr>False</vt:lpwstr>
  </property>
  <property fmtid="{D5CDD505-2E9C-101B-9397-08002B2CF9AE}" pid="7" name="mCompany1">
    <vt:lpwstr>True</vt:lpwstr>
  </property>
  <property fmtid="{D5CDD505-2E9C-101B-9397-08002B2CF9AE}" pid="8" name="mCompany2">
    <vt:lpwstr>True</vt:lpwstr>
  </property>
  <property fmtid="{D5CDD505-2E9C-101B-9397-08002B2CF9AE}" pid="9" name="mPartyCount">
    <vt:lpwstr>2</vt:lpwstr>
  </property>
  <property fmtid="{D5CDD505-2E9C-101B-9397-08002B2CF9AE}" pid="10" name="Version">
    <vt:lpwstr>1.1</vt:lpwstr>
  </property>
  <property fmtid="{D5CDD505-2E9C-101B-9397-08002B2CF9AE}" pid="11" name="_NewReviewCycle">
    <vt:lpwstr/>
  </property>
</Properties>
</file>